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2"/>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AE5684" w:rsidRPr="003409C8" w14:paraId="0D15B801" w14:textId="77777777" w:rsidTr="00AE5684">
        <w:tc>
          <w:tcPr>
            <w:tcW w:w="6237" w:type="dxa"/>
            <w:vAlign w:val="center"/>
          </w:tcPr>
          <w:p w14:paraId="31EDB1E4" w14:textId="77777777" w:rsidR="00AE5684" w:rsidRPr="003409C8" w:rsidRDefault="00AE5684" w:rsidP="00C02474">
            <w:pPr>
              <w:rPr>
                <w:rFonts w:ascii="Arial" w:hAnsi="Arial" w:cs="Arial"/>
                <w:bCs/>
                <w:sz w:val="22"/>
                <w:szCs w:val="22"/>
              </w:rPr>
            </w:pPr>
            <w:r w:rsidRPr="00914995">
              <w:rPr>
                <w:noProof/>
                <w:bdr w:val="none" w:sz="0" w:space="0" w:color="auto" w:frame="1"/>
                <w:lang w:eastAsia="lt-LT"/>
              </w:rPr>
              <w:drawing>
                <wp:inline distT="0" distB="0" distL="0" distR="0" wp14:anchorId="20EA21FF" wp14:editId="47D79D77">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Pr>
                <w:noProof/>
                <w:bdr w:val="none" w:sz="0" w:space="0" w:color="auto" w:frame="1"/>
                <w:lang w:eastAsia="lt-LT"/>
              </w:rPr>
              <w:t xml:space="preserve">       </w:t>
            </w:r>
            <w:r w:rsidRPr="00914995">
              <w:rPr>
                <w:noProof/>
                <w:bdr w:val="none" w:sz="0" w:space="0" w:color="auto" w:frame="1"/>
                <w:lang w:eastAsia="lt-LT"/>
              </w:rPr>
              <w:drawing>
                <wp:inline distT="0" distB="0" distL="0" distR="0" wp14:anchorId="5CEA504B" wp14:editId="0694EA38">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06CE3DE4" w14:textId="77777777" w:rsidR="00AE5684" w:rsidRDefault="00AE5684" w:rsidP="00AE5684">
            <w:pPr>
              <w:ind w:firstLine="0"/>
              <w:contextualSpacing/>
              <w:jc w:val="left"/>
              <w:rPr>
                <w:rFonts w:ascii="Arial" w:hAnsi="Arial" w:cs="Arial"/>
                <w:bCs/>
                <w:sz w:val="22"/>
                <w:szCs w:val="22"/>
              </w:rPr>
            </w:pPr>
            <w:r w:rsidRPr="003409C8">
              <w:rPr>
                <w:rFonts w:ascii="Arial" w:hAnsi="Arial" w:cs="Arial"/>
                <w:bCs/>
                <w:noProof/>
                <w:sz w:val="22"/>
                <w:lang w:eastAsia="lt-LT"/>
              </w:rPr>
              <w:drawing>
                <wp:inline distT="0" distB="0" distL="0" distR="0" wp14:anchorId="26B94EE0" wp14:editId="2E13A066">
                  <wp:extent cx="1455089" cy="621064"/>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312900F0" w14:textId="77777777" w:rsidR="00AE5684" w:rsidRPr="003409C8" w:rsidRDefault="00AE5684" w:rsidP="00AE5684">
            <w:pPr>
              <w:ind w:firstLine="0"/>
              <w:contextualSpacing/>
              <w:jc w:val="left"/>
              <w:rPr>
                <w:rFonts w:ascii="Arial" w:hAnsi="Arial" w:cs="Arial"/>
                <w:bCs/>
                <w:sz w:val="22"/>
                <w:szCs w:val="22"/>
              </w:rPr>
            </w:pPr>
          </w:p>
        </w:tc>
      </w:tr>
    </w:tbl>
    <w:p w14:paraId="1540B66A" w14:textId="77777777" w:rsidR="00AE5684" w:rsidRPr="001C15B4" w:rsidRDefault="00AE5684" w:rsidP="00AE5684">
      <w:pPr>
        <w:shd w:val="clear" w:color="auto" w:fill="FFFFFF"/>
        <w:ind w:hanging="2"/>
        <w:rPr>
          <w:rFonts w:ascii="Arial" w:eastAsiaTheme="minorHAnsi" w:hAnsi="Arial" w:cs="Arial"/>
          <w:sz w:val="16"/>
          <w:szCs w:val="16"/>
        </w:rPr>
      </w:pPr>
      <w:r w:rsidRPr="001C15B4">
        <w:rPr>
          <w:rFonts w:ascii="Arial" w:eastAsiaTheme="minorHAnsi" w:hAnsi="Arial" w:cs="Arial"/>
          <w:b/>
          <w:bCs/>
          <w:color w:val="000000"/>
          <w:sz w:val="16"/>
          <w:szCs w:val="16"/>
        </w:rPr>
        <w:t>Remiamas Šveicarijos indėliu mažinant ekonominius ir socialinius skirtumus ES</w:t>
      </w:r>
    </w:p>
    <w:p w14:paraId="6EA2AEE3" w14:textId="77777777" w:rsidR="00AE5684" w:rsidRPr="003409C8" w:rsidRDefault="00C80126" w:rsidP="00AE5684">
      <w:pPr>
        <w:jc w:val="both"/>
        <w:rPr>
          <w:rFonts w:ascii="Arial" w:hAnsi="Arial" w:cs="Arial"/>
          <w:b/>
          <w:bCs/>
          <w:sz w:val="22"/>
        </w:rPr>
      </w:pPr>
      <w:hyperlink r:id="rId14" w:history="1">
        <w:r w:rsidR="00AE5684" w:rsidRPr="001C15B4">
          <w:rPr>
            <w:rFonts w:ascii="Arial" w:eastAsiaTheme="minorHAnsi" w:hAnsi="Arial" w:cs="Arial"/>
            <w:color w:val="0563C1"/>
            <w:sz w:val="16"/>
            <w:szCs w:val="16"/>
            <w:u w:val="single"/>
          </w:rPr>
          <w:t>www.swiss-contribution.admin.ch</w:t>
        </w:r>
      </w:hyperlink>
    </w:p>
    <w:p w14:paraId="721C2503" w14:textId="77777777" w:rsidR="00AE5684" w:rsidRDefault="00AE5684" w:rsidP="00AE5684">
      <w:pPr>
        <w:jc w:val="center"/>
        <w:rPr>
          <w:rFonts w:ascii="Arial" w:hAnsi="Arial" w:cs="Arial"/>
          <w:b/>
          <w:bCs/>
          <w:sz w:val="22"/>
        </w:rPr>
      </w:pPr>
    </w:p>
    <w:p w14:paraId="3CC4C952" w14:textId="77777777" w:rsidR="00AE5684" w:rsidRDefault="00AE5684" w:rsidP="00AE5684">
      <w:pPr>
        <w:jc w:val="center"/>
        <w:rPr>
          <w:rFonts w:ascii="Arial" w:hAnsi="Arial" w:cs="Arial"/>
          <w:b/>
          <w:bCs/>
          <w:sz w:val="22"/>
        </w:rPr>
      </w:pPr>
    </w:p>
    <w:p w14:paraId="646C118C" w14:textId="77777777" w:rsidR="00AE5684" w:rsidRPr="00F0520B" w:rsidRDefault="00AE5684" w:rsidP="00AE5684">
      <w:pPr>
        <w:jc w:val="center"/>
        <w:rPr>
          <w:b/>
          <w:color w:val="000000"/>
        </w:rPr>
      </w:pPr>
      <w:r w:rsidRPr="00F0520B">
        <w:rPr>
          <w:b/>
          <w:color w:val="000000"/>
        </w:rPr>
        <w:t>PROJEKTAS „PROFESINIO MOKYMO PRIEINAMUMO TREČIŲJŲ ŠALIŲ PILIEČIAMS DIDINIMAS“, PROJEKTO KODAS NR. PROF-ŠMSM-P-001</w:t>
      </w:r>
    </w:p>
    <w:p w14:paraId="5F9F24C0" w14:textId="1AE24D00"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68AC71A"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55051DF4"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050CAEE" w:rsidR="00027B83" w:rsidRPr="00806FFC" w:rsidRDefault="00AE5684" w:rsidP="00AE5684">
            <w:pPr>
              <w:jc w:val="center"/>
              <w:rPr>
                <w:b/>
                <w:bCs/>
                <w:caps/>
                <w:sz w:val="22"/>
                <w:szCs w:val="22"/>
                <w:lang w:eastAsia="lt-LT"/>
              </w:rPr>
            </w:pPr>
            <w:bookmarkStart w:id="0" w:name="_Hlk40121864"/>
            <w:r w:rsidRPr="001D6DEB">
              <w:rPr>
                <w:rFonts w:eastAsia="Calibri"/>
                <w:b/>
                <w:color w:val="000000"/>
                <w:sz w:val="22"/>
                <w:szCs w:val="22"/>
              </w:rPr>
              <w:t xml:space="preserve">NEFORMALIOJO PROFESINIO MOKYMO PROGRAMŲ PRITAIKYMO TREČIŲJŲ ŠALIŲ PILIEČIAMS </w:t>
            </w:r>
            <w:r w:rsidRPr="001D6DEB">
              <w:rPr>
                <w:b/>
                <w:bCs/>
                <w:sz w:val="22"/>
                <w:szCs w:val="22"/>
                <w:lang w:eastAsia="lt-LT"/>
              </w:rPr>
              <w:t>P</w:t>
            </w:r>
            <w:r w:rsidRPr="001D6DEB">
              <w:rPr>
                <w:b/>
                <w:bCs/>
                <w:caps/>
                <w:sz w:val="22"/>
                <w:szCs w:val="22"/>
                <w:lang w:eastAsia="lt-LT"/>
              </w:rPr>
              <w:t>aslaug</w:t>
            </w:r>
            <w:bookmarkEnd w:id="0"/>
            <w:r w:rsidRPr="001D6DEB">
              <w:rPr>
                <w:b/>
                <w:bCs/>
                <w:caps/>
                <w:sz w:val="22"/>
                <w:szCs w:val="22"/>
                <w:lang w:eastAsia="lt-LT"/>
              </w:rPr>
              <w:t>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E5684" w14:paraId="7A216576" w14:textId="77777777">
        <w:tc>
          <w:tcPr>
            <w:tcW w:w="2808" w:type="dxa"/>
            <w:vMerge w:val="restart"/>
          </w:tcPr>
          <w:p w14:paraId="79087AD5" w14:textId="77777777" w:rsidR="00AE5684" w:rsidRDefault="00AE5684" w:rsidP="00AE5684">
            <w:pPr>
              <w:jc w:val="center"/>
              <w:rPr>
                <w:b/>
                <w:kern w:val="2"/>
                <w:szCs w:val="24"/>
              </w:rPr>
            </w:pPr>
          </w:p>
          <w:p w14:paraId="555D406D" w14:textId="77777777" w:rsidR="00AE5684" w:rsidRDefault="00AE5684" w:rsidP="00AE5684">
            <w:pPr>
              <w:jc w:val="center"/>
              <w:rPr>
                <w:b/>
                <w:kern w:val="2"/>
                <w:szCs w:val="24"/>
              </w:rPr>
            </w:pPr>
          </w:p>
          <w:p w14:paraId="757D89F5" w14:textId="77777777" w:rsidR="00AE5684" w:rsidRDefault="00AE5684" w:rsidP="00AE5684">
            <w:pPr>
              <w:jc w:val="center"/>
              <w:rPr>
                <w:b/>
                <w:kern w:val="2"/>
                <w:szCs w:val="24"/>
              </w:rPr>
            </w:pPr>
          </w:p>
          <w:p w14:paraId="6C227F93" w14:textId="77777777" w:rsidR="00AE5684" w:rsidRDefault="00AE5684" w:rsidP="00AE5684">
            <w:pPr>
              <w:rPr>
                <w:b/>
                <w:kern w:val="2"/>
                <w:szCs w:val="24"/>
              </w:rPr>
            </w:pPr>
          </w:p>
          <w:p w14:paraId="0285291C" w14:textId="77777777" w:rsidR="00AE5684" w:rsidRDefault="00AE5684" w:rsidP="00AE5684">
            <w:pPr>
              <w:rPr>
                <w:b/>
                <w:kern w:val="2"/>
                <w:szCs w:val="24"/>
              </w:rPr>
            </w:pPr>
            <w:r>
              <w:rPr>
                <w:b/>
                <w:kern w:val="2"/>
                <w:szCs w:val="24"/>
              </w:rPr>
              <w:t>1.1. Pirkėjas</w:t>
            </w:r>
          </w:p>
        </w:tc>
        <w:tc>
          <w:tcPr>
            <w:tcW w:w="3240" w:type="dxa"/>
          </w:tcPr>
          <w:p w14:paraId="4986D0A4" w14:textId="77777777" w:rsidR="00AE5684" w:rsidRDefault="00AE5684" w:rsidP="00AE5684">
            <w:pPr>
              <w:rPr>
                <w:kern w:val="2"/>
                <w:szCs w:val="24"/>
              </w:rPr>
            </w:pPr>
            <w:r>
              <w:rPr>
                <w:kern w:val="2"/>
                <w:szCs w:val="24"/>
              </w:rPr>
              <w:t>1.1.1. Pavadinimas</w:t>
            </w:r>
          </w:p>
        </w:tc>
        <w:tc>
          <w:tcPr>
            <w:tcW w:w="3510" w:type="dxa"/>
          </w:tcPr>
          <w:p w14:paraId="53FF09A2" w14:textId="0BD523F8" w:rsidR="00AE5684" w:rsidRPr="007732FC" w:rsidRDefault="00AE5684" w:rsidP="00AE5684">
            <w:pPr>
              <w:jc w:val="center"/>
              <w:rPr>
                <w:kern w:val="2"/>
                <w:szCs w:val="24"/>
              </w:rPr>
            </w:pPr>
            <w:r w:rsidRPr="007732FC">
              <w:rPr>
                <w:szCs w:val="24"/>
              </w:rPr>
              <w:t>Kvalifikacijų ir profesinio mokymo plėtros centras</w:t>
            </w:r>
          </w:p>
        </w:tc>
      </w:tr>
      <w:tr w:rsidR="00AE5684" w14:paraId="46894EEE" w14:textId="77777777">
        <w:tc>
          <w:tcPr>
            <w:tcW w:w="2808" w:type="dxa"/>
            <w:vMerge/>
          </w:tcPr>
          <w:p w14:paraId="6E3E695C" w14:textId="77777777" w:rsidR="00AE5684" w:rsidRDefault="00AE5684" w:rsidP="00AE5684">
            <w:pPr>
              <w:rPr>
                <w:kern w:val="2"/>
                <w:szCs w:val="24"/>
              </w:rPr>
            </w:pPr>
          </w:p>
        </w:tc>
        <w:tc>
          <w:tcPr>
            <w:tcW w:w="3240" w:type="dxa"/>
          </w:tcPr>
          <w:p w14:paraId="6B5CD43F" w14:textId="77777777" w:rsidR="00AE5684" w:rsidRDefault="00AE5684" w:rsidP="00AE5684">
            <w:pPr>
              <w:rPr>
                <w:kern w:val="2"/>
                <w:szCs w:val="24"/>
              </w:rPr>
            </w:pPr>
            <w:r>
              <w:rPr>
                <w:kern w:val="2"/>
                <w:szCs w:val="24"/>
              </w:rPr>
              <w:t>1.1.2. Juridinio asmens kodas</w:t>
            </w:r>
          </w:p>
        </w:tc>
        <w:tc>
          <w:tcPr>
            <w:tcW w:w="3510" w:type="dxa"/>
          </w:tcPr>
          <w:p w14:paraId="63476F65" w14:textId="0AD19207" w:rsidR="00AE5684" w:rsidRPr="007732FC" w:rsidRDefault="00AE5684" w:rsidP="00AE5684">
            <w:pPr>
              <w:jc w:val="center"/>
              <w:rPr>
                <w:kern w:val="2"/>
                <w:szCs w:val="24"/>
              </w:rPr>
            </w:pPr>
            <w:r w:rsidRPr="007732FC">
              <w:rPr>
                <w:kern w:val="2"/>
                <w:szCs w:val="24"/>
              </w:rPr>
              <w:t>193135687</w:t>
            </w:r>
          </w:p>
        </w:tc>
      </w:tr>
      <w:tr w:rsidR="00AE5684" w14:paraId="356739C7" w14:textId="77777777" w:rsidTr="007732FC">
        <w:trPr>
          <w:trHeight w:val="79"/>
        </w:trPr>
        <w:tc>
          <w:tcPr>
            <w:tcW w:w="2808" w:type="dxa"/>
            <w:vMerge/>
          </w:tcPr>
          <w:p w14:paraId="1CA5E71D" w14:textId="77777777" w:rsidR="00AE5684" w:rsidRDefault="00AE5684" w:rsidP="00AE5684">
            <w:pPr>
              <w:rPr>
                <w:kern w:val="2"/>
                <w:szCs w:val="24"/>
              </w:rPr>
            </w:pPr>
          </w:p>
        </w:tc>
        <w:tc>
          <w:tcPr>
            <w:tcW w:w="3240" w:type="dxa"/>
          </w:tcPr>
          <w:p w14:paraId="23A01788" w14:textId="77777777" w:rsidR="00AE5684" w:rsidRDefault="00AE5684" w:rsidP="00AE5684">
            <w:pPr>
              <w:rPr>
                <w:kern w:val="2"/>
                <w:szCs w:val="24"/>
              </w:rPr>
            </w:pPr>
            <w:r>
              <w:rPr>
                <w:kern w:val="2"/>
                <w:szCs w:val="24"/>
              </w:rPr>
              <w:t>1.1.3. Adresas</w:t>
            </w:r>
          </w:p>
        </w:tc>
        <w:tc>
          <w:tcPr>
            <w:tcW w:w="3510" w:type="dxa"/>
          </w:tcPr>
          <w:p w14:paraId="4FB387A2" w14:textId="24DBBB1C" w:rsidR="00AE5684" w:rsidRPr="007732FC" w:rsidRDefault="00AE5684" w:rsidP="00AE5684">
            <w:pPr>
              <w:jc w:val="center"/>
              <w:rPr>
                <w:kern w:val="2"/>
                <w:szCs w:val="24"/>
              </w:rPr>
            </w:pPr>
            <w:r w:rsidRPr="007732FC">
              <w:rPr>
                <w:kern w:val="2"/>
                <w:szCs w:val="24"/>
              </w:rPr>
              <w:t>Viršuliškių g. 103, LT-07196 Vilnius</w:t>
            </w:r>
          </w:p>
        </w:tc>
      </w:tr>
      <w:tr w:rsidR="00AE5684" w14:paraId="00E15A94" w14:textId="77777777">
        <w:tc>
          <w:tcPr>
            <w:tcW w:w="2808" w:type="dxa"/>
            <w:vMerge/>
          </w:tcPr>
          <w:p w14:paraId="54205EA9" w14:textId="77777777" w:rsidR="00AE5684" w:rsidRDefault="00AE5684" w:rsidP="00AE5684">
            <w:pPr>
              <w:rPr>
                <w:kern w:val="2"/>
                <w:szCs w:val="24"/>
              </w:rPr>
            </w:pPr>
          </w:p>
        </w:tc>
        <w:tc>
          <w:tcPr>
            <w:tcW w:w="3240" w:type="dxa"/>
          </w:tcPr>
          <w:p w14:paraId="78DC4B4A" w14:textId="77777777" w:rsidR="00AE5684" w:rsidRDefault="00AE5684" w:rsidP="00AE5684">
            <w:pPr>
              <w:rPr>
                <w:kern w:val="2"/>
                <w:szCs w:val="24"/>
              </w:rPr>
            </w:pPr>
            <w:r>
              <w:rPr>
                <w:kern w:val="2"/>
                <w:szCs w:val="24"/>
              </w:rPr>
              <w:t>1.1.4. PVM mokėtojo kodas</w:t>
            </w:r>
          </w:p>
        </w:tc>
        <w:tc>
          <w:tcPr>
            <w:tcW w:w="3510" w:type="dxa"/>
          </w:tcPr>
          <w:p w14:paraId="3641442E" w14:textId="1CA5ED3A" w:rsidR="00AE5684" w:rsidRPr="007732FC" w:rsidRDefault="00AE5684" w:rsidP="00AE5684">
            <w:pPr>
              <w:jc w:val="center"/>
              <w:rPr>
                <w:kern w:val="2"/>
                <w:szCs w:val="24"/>
              </w:rPr>
            </w:pPr>
            <w:r w:rsidRPr="007732FC">
              <w:rPr>
                <w:kern w:val="2"/>
                <w:szCs w:val="24"/>
              </w:rPr>
              <w:t>Ne PVM mokėtojas</w:t>
            </w:r>
          </w:p>
        </w:tc>
      </w:tr>
      <w:tr w:rsidR="00AE5684" w14:paraId="164424F3" w14:textId="77777777">
        <w:tc>
          <w:tcPr>
            <w:tcW w:w="2808" w:type="dxa"/>
            <w:vMerge/>
          </w:tcPr>
          <w:p w14:paraId="605C8647" w14:textId="77777777" w:rsidR="00AE5684" w:rsidRDefault="00AE5684" w:rsidP="00AE5684">
            <w:pPr>
              <w:rPr>
                <w:kern w:val="2"/>
                <w:szCs w:val="24"/>
              </w:rPr>
            </w:pPr>
          </w:p>
        </w:tc>
        <w:tc>
          <w:tcPr>
            <w:tcW w:w="3240" w:type="dxa"/>
          </w:tcPr>
          <w:p w14:paraId="58983992" w14:textId="7C1FB8FE" w:rsidR="00AE5684" w:rsidRDefault="00AE5684" w:rsidP="001D6DEB">
            <w:pPr>
              <w:rPr>
                <w:kern w:val="2"/>
                <w:szCs w:val="24"/>
              </w:rPr>
            </w:pPr>
            <w:r>
              <w:rPr>
                <w:kern w:val="2"/>
                <w:szCs w:val="24"/>
              </w:rPr>
              <w:t xml:space="preserve">1.1.5. </w:t>
            </w:r>
            <w:r w:rsidR="001D6DEB">
              <w:rPr>
                <w:kern w:val="2"/>
                <w:szCs w:val="24"/>
              </w:rPr>
              <w:t xml:space="preserve">Tvarkomoji </w:t>
            </w:r>
            <w:r>
              <w:rPr>
                <w:kern w:val="2"/>
                <w:szCs w:val="24"/>
              </w:rPr>
              <w:t>sąskaita</w:t>
            </w:r>
          </w:p>
        </w:tc>
        <w:tc>
          <w:tcPr>
            <w:tcW w:w="3510" w:type="dxa"/>
          </w:tcPr>
          <w:p w14:paraId="62E56AEE" w14:textId="12CFD62C" w:rsidR="00AE5684" w:rsidRPr="00E3796F" w:rsidRDefault="001D6DEB" w:rsidP="00AE5684">
            <w:pPr>
              <w:jc w:val="center"/>
              <w:rPr>
                <w:kern w:val="2"/>
                <w:szCs w:val="24"/>
              </w:rPr>
            </w:pPr>
            <w:r w:rsidRPr="00E3796F">
              <w:rPr>
                <w:rFonts w:eastAsia="Calibri"/>
                <w:szCs w:val="24"/>
                <w:lang w:val="en-GB"/>
              </w:rPr>
              <w:t xml:space="preserve">LT92 4040 0636 1000 1993 </w:t>
            </w:r>
          </w:p>
        </w:tc>
      </w:tr>
      <w:tr w:rsidR="00AE5684" w14:paraId="6B7E848E" w14:textId="77777777">
        <w:tc>
          <w:tcPr>
            <w:tcW w:w="2808" w:type="dxa"/>
            <w:vMerge/>
          </w:tcPr>
          <w:p w14:paraId="4F4A34C0" w14:textId="77777777" w:rsidR="00AE5684" w:rsidRDefault="00AE5684" w:rsidP="00AE5684">
            <w:pPr>
              <w:rPr>
                <w:kern w:val="2"/>
                <w:szCs w:val="24"/>
              </w:rPr>
            </w:pPr>
          </w:p>
        </w:tc>
        <w:tc>
          <w:tcPr>
            <w:tcW w:w="3240" w:type="dxa"/>
          </w:tcPr>
          <w:p w14:paraId="6CD6859C" w14:textId="77777777" w:rsidR="00AE5684" w:rsidRDefault="00AE5684" w:rsidP="00AE5684">
            <w:pPr>
              <w:rPr>
                <w:kern w:val="2"/>
                <w:szCs w:val="24"/>
              </w:rPr>
            </w:pPr>
            <w:r>
              <w:rPr>
                <w:kern w:val="2"/>
                <w:szCs w:val="24"/>
              </w:rPr>
              <w:t>1.1.6. Bankas, banko kodas</w:t>
            </w:r>
          </w:p>
        </w:tc>
        <w:tc>
          <w:tcPr>
            <w:tcW w:w="3510" w:type="dxa"/>
          </w:tcPr>
          <w:p w14:paraId="7CD0A608" w14:textId="41675D92" w:rsidR="00AE5684" w:rsidRPr="007732FC" w:rsidRDefault="001D6DEB" w:rsidP="007732FC">
            <w:pPr>
              <w:jc w:val="center"/>
              <w:rPr>
                <w:kern w:val="2"/>
                <w:szCs w:val="24"/>
              </w:rPr>
            </w:pPr>
            <w:r w:rsidRPr="007732FC">
              <w:rPr>
                <w:rFonts w:eastAsia="Calibri"/>
                <w:sz w:val="22"/>
                <w:szCs w:val="22"/>
                <w:lang w:val="en-GB"/>
              </w:rPr>
              <w:t xml:space="preserve">LR </w:t>
            </w:r>
            <w:r w:rsidRPr="009A0769">
              <w:rPr>
                <w:kern w:val="2"/>
                <w:szCs w:val="24"/>
              </w:rPr>
              <w:t>Finansų ministerija</w:t>
            </w:r>
          </w:p>
        </w:tc>
      </w:tr>
      <w:tr w:rsidR="00AE5684" w14:paraId="3C8A477F" w14:textId="77777777">
        <w:tc>
          <w:tcPr>
            <w:tcW w:w="2808" w:type="dxa"/>
            <w:vMerge/>
          </w:tcPr>
          <w:p w14:paraId="6FB01AF8" w14:textId="77777777" w:rsidR="00AE5684" w:rsidRDefault="00AE5684" w:rsidP="00AE5684">
            <w:pPr>
              <w:rPr>
                <w:kern w:val="2"/>
                <w:szCs w:val="24"/>
              </w:rPr>
            </w:pPr>
          </w:p>
        </w:tc>
        <w:tc>
          <w:tcPr>
            <w:tcW w:w="3240" w:type="dxa"/>
          </w:tcPr>
          <w:p w14:paraId="52077EC6" w14:textId="77777777" w:rsidR="00AE5684" w:rsidRDefault="00AE5684" w:rsidP="00AE5684">
            <w:pPr>
              <w:rPr>
                <w:kern w:val="2"/>
                <w:szCs w:val="24"/>
              </w:rPr>
            </w:pPr>
            <w:r>
              <w:rPr>
                <w:kern w:val="2"/>
                <w:szCs w:val="24"/>
              </w:rPr>
              <w:t>1.1.7. Telefonas</w:t>
            </w:r>
          </w:p>
        </w:tc>
        <w:tc>
          <w:tcPr>
            <w:tcW w:w="3510" w:type="dxa"/>
          </w:tcPr>
          <w:p w14:paraId="04975451" w14:textId="3A24D55A" w:rsidR="00AE5684" w:rsidRDefault="00AE5684" w:rsidP="00AE5684">
            <w:pPr>
              <w:jc w:val="center"/>
              <w:rPr>
                <w:kern w:val="2"/>
                <w:szCs w:val="24"/>
              </w:rPr>
            </w:pPr>
            <w:r w:rsidRPr="004C7AB8">
              <w:rPr>
                <w:kern w:val="2"/>
                <w:szCs w:val="24"/>
              </w:rPr>
              <w:t>+370 68464653 </w:t>
            </w:r>
          </w:p>
        </w:tc>
      </w:tr>
      <w:tr w:rsidR="00AE5684" w14:paraId="7B8191B7" w14:textId="77777777">
        <w:tc>
          <w:tcPr>
            <w:tcW w:w="2808" w:type="dxa"/>
            <w:vMerge/>
          </w:tcPr>
          <w:p w14:paraId="1FE5A316" w14:textId="77777777" w:rsidR="00AE5684" w:rsidRDefault="00AE5684" w:rsidP="00AE5684">
            <w:pPr>
              <w:rPr>
                <w:kern w:val="2"/>
                <w:szCs w:val="24"/>
              </w:rPr>
            </w:pPr>
          </w:p>
        </w:tc>
        <w:tc>
          <w:tcPr>
            <w:tcW w:w="3240" w:type="dxa"/>
          </w:tcPr>
          <w:p w14:paraId="47AE5590" w14:textId="77777777" w:rsidR="00AE5684" w:rsidRDefault="00AE5684" w:rsidP="00AE5684">
            <w:pPr>
              <w:rPr>
                <w:kern w:val="2"/>
                <w:szCs w:val="24"/>
              </w:rPr>
            </w:pPr>
            <w:r>
              <w:rPr>
                <w:kern w:val="2"/>
                <w:szCs w:val="24"/>
              </w:rPr>
              <w:t>1.1.8. El. paštas</w:t>
            </w:r>
          </w:p>
        </w:tc>
        <w:tc>
          <w:tcPr>
            <w:tcW w:w="3510" w:type="dxa"/>
          </w:tcPr>
          <w:p w14:paraId="06155599" w14:textId="3219A541" w:rsidR="00AE5684" w:rsidRDefault="00C80126" w:rsidP="00AE5684">
            <w:pPr>
              <w:jc w:val="center"/>
              <w:rPr>
                <w:kern w:val="2"/>
                <w:szCs w:val="24"/>
              </w:rPr>
            </w:pPr>
            <w:hyperlink r:id="rId15" w:tgtFrame="_blank" w:history="1">
              <w:r w:rsidR="00AE5684" w:rsidRPr="004C7AB8">
                <w:rPr>
                  <w:rStyle w:val="Hipersaitas"/>
                  <w:kern w:val="2"/>
                  <w:szCs w:val="24"/>
                </w:rPr>
                <w:t>info@kpmpc.lt</w:t>
              </w:r>
            </w:hyperlink>
            <w:r w:rsidR="00AE5684" w:rsidRPr="004C7AB8">
              <w:rPr>
                <w:kern w:val="2"/>
                <w:szCs w:val="24"/>
              </w:rPr>
              <w:t>  </w:t>
            </w:r>
          </w:p>
        </w:tc>
      </w:tr>
      <w:tr w:rsidR="00AE5684" w14:paraId="1959C3F5" w14:textId="77777777">
        <w:tc>
          <w:tcPr>
            <w:tcW w:w="2808" w:type="dxa"/>
            <w:vMerge/>
          </w:tcPr>
          <w:p w14:paraId="34C01018" w14:textId="77777777" w:rsidR="00AE5684" w:rsidRDefault="00AE5684" w:rsidP="00AE5684">
            <w:pPr>
              <w:rPr>
                <w:kern w:val="2"/>
                <w:szCs w:val="24"/>
              </w:rPr>
            </w:pPr>
          </w:p>
        </w:tc>
        <w:tc>
          <w:tcPr>
            <w:tcW w:w="3240" w:type="dxa"/>
          </w:tcPr>
          <w:p w14:paraId="473630E0" w14:textId="77777777" w:rsidR="00AE5684" w:rsidRDefault="00AE5684" w:rsidP="00AE5684">
            <w:pPr>
              <w:rPr>
                <w:kern w:val="2"/>
                <w:szCs w:val="24"/>
              </w:rPr>
            </w:pPr>
            <w:r>
              <w:rPr>
                <w:kern w:val="2"/>
                <w:szCs w:val="24"/>
              </w:rPr>
              <w:t>1.1.9. Šalies atstovas</w:t>
            </w:r>
          </w:p>
        </w:tc>
        <w:tc>
          <w:tcPr>
            <w:tcW w:w="3510" w:type="dxa"/>
          </w:tcPr>
          <w:p w14:paraId="04FDD825" w14:textId="1CE57400" w:rsidR="00AE5684" w:rsidRDefault="00AE5684" w:rsidP="00AE5684">
            <w:pPr>
              <w:jc w:val="center"/>
              <w:rPr>
                <w:kern w:val="2"/>
                <w:szCs w:val="24"/>
              </w:rPr>
            </w:pPr>
            <w:r w:rsidRPr="004C7AB8">
              <w:t>(nurodyti)</w:t>
            </w:r>
          </w:p>
        </w:tc>
      </w:tr>
      <w:tr w:rsidR="00AE5684" w14:paraId="475D93E9" w14:textId="77777777">
        <w:tc>
          <w:tcPr>
            <w:tcW w:w="2808" w:type="dxa"/>
            <w:vMerge/>
          </w:tcPr>
          <w:p w14:paraId="23BF508B" w14:textId="77777777" w:rsidR="00AE5684" w:rsidRDefault="00AE5684" w:rsidP="00AE5684">
            <w:pPr>
              <w:rPr>
                <w:kern w:val="2"/>
                <w:szCs w:val="24"/>
              </w:rPr>
            </w:pPr>
          </w:p>
        </w:tc>
        <w:tc>
          <w:tcPr>
            <w:tcW w:w="3240" w:type="dxa"/>
          </w:tcPr>
          <w:p w14:paraId="7D81A35C" w14:textId="77777777" w:rsidR="00AE5684" w:rsidRDefault="00AE5684" w:rsidP="00AE5684">
            <w:pPr>
              <w:rPr>
                <w:kern w:val="2"/>
                <w:szCs w:val="24"/>
              </w:rPr>
            </w:pPr>
            <w:r>
              <w:rPr>
                <w:kern w:val="2"/>
                <w:szCs w:val="24"/>
              </w:rPr>
              <w:t>1.1.10. Atstovavimo pagrindas</w:t>
            </w:r>
          </w:p>
        </w:tc>
        <w:tc>
          <w:tcPr>
            <w:tcW w:w="3510" w:type="dxa"/>
          </w:tcPr>
          <w:p w14:paraId="7164E978" w14:textId="299FDF1F" w:rsidR="00AE5684" w:rsidRDefault="00AE5684" w:rsidP="00AE5684">
            <w:pPr>
              <w:jc w:val="center"/>
              <w:rPr>
                <w:kern w:val="2"/>
                <w:szCs w:val="24"/>
              </w:rPr>
            </w:pPr>
            <w:r w:rsidRPr="004C7AB8">
              <w:t>(nurodyti)</w:t>
            </w:r>
          </w:p>
        </w:tc>
      </w:tr>
      <w:tr w:rsidR="00AE5684" w14:paraId="208DA5AB" w14:textId="77777777">
        <w:tc>
          <w:tcPr>
            <w:tcW w:w="2808" w:type="dxa"/>
            <w:vMerge w:val="restart"/>
          </w:tcPr>
          <w:p w14:paraId="6C001A19" w14:textId="77777777" w:rsidR="00AE5684" w:rsidRDefault="00AE5684" w:rsidP="00AE5684">
            <w:pPr>
              <w:rPr>
                <w:b/>
                <w:kern w:val="2"/>
                <w:szCs w:val="24"/>
              </w:rPr>
            </w:pPr>
          </w:p>
          <w:p w14:paraId="5AF623B9" w14:textId="77777777" w:rsidR="00AE5684" w:rsidRDefault="00AE5684" w:rsidP="00AE5684">
            <w:pPr>
              <w:rPr>
                <w:b/>
                <w:kern w:val="2"/>
                <w:szCs w:val="24"/>
              </w:rPr>
            </w:pPr>
          </w:p>
          <w:p w14:paraId="2FC546C0" w14:textId="77777777" w:rsidR="00AE5684" w:rsidRDefault="00AE5684" w:rsidP="00AE5684">
            <w:pPr>
              <w:rPr>
                <w:b/>
                <w:kern w:val="2"/>
                <w:szCs w:val="24"/>
              </w:rPr>
            </w:pPr>
          </w:p>
          <w:p w14:paraId="3E3805B9" w14:textId="77777777" w:rsidR="00AE5684" w:rsidRDefault="00AE5684" w:rsidP="00AE5684">
            <w:pPr>
              <w:rPr>
                <w:b/>
                <w:kern w:val="2"/>
                <w:szCs w:val="24"/>
              </w:rPr>
            </w:pPr>
            <w:r>
              <w:rPr>
                <w:b/>
                <w:kern w:val="2"/>
                <w:szCs w:val="24"/>
              </w:rPr>
              <w:t>1.2. Tiekėjas</w:t>
            </w:r>
          </w:p>
          <w:p w14:paraId="0640591C" w14:textId="77777777" w:rsidR="00AE5684" w:rsidRDefault="00AE5684" w:rsidP="00AE5684">
            <w:pPr>
              <w:rPr>
                <w:color w:val="4472C4"/>
                <w:kern w:val="2"/>
                <w:szCs w:val="24"/>
              </w:rPr>
            </w:pPr>
            <w:r>
              <w:rPr>
                <w:color w:val="4472C4"/>
                <w:kern w:val="2"/>
                <w:szCs w:val="24"/>
              </w:rPr>
              <w:t>(jei Tiekėjas yra fizinis asmuo, skiltys atitinkamai pakoreguojamos.</w:t>
            </w:r>
          </w:p>
          <w:p w14:paraId="450B9242" w14:textId="1B01FE37" w:rsidR="00AE5684" w:rsidRPr="00AE5684" w:rsidRDefault="00AE5684" w:rsidP="00AE5684">
            <w:pPr>
              <w:rPr>
                <w:color w:val="4472C4"/>
                <w:kern w:val="2"/>
                <w:szCs w:val="24"/>
              </w:rPr>
            </w:pPr>
            <w:r>
              <w:rPr>
                <w:color w:val="4472C4"/>
                <w:kern w:val="2"/>
                <w:szCs w:val="24"/>
              </w:rPr>
              <w:t xml:space="preserve">Jei Tiekėjas yra tiekėjų grupė, skiltys pildomos </w:t>
            </w:r>
            <w:r>
              <w:rPr>
                <w:color w:val="4472C4"/>
                <w:kern w:val="2"/>
                <w:szCs w:val="24"/>
              </w:rPr>
              <w:lastRenderedPageBreak/>
              <w:t>įterpiant kiekvieno grupės nario informaciją)</w:t>
            </w:r>
          </w:p>
        </w:tc>
        <w:tc>
          <w:tcPr>
            <w:tcW w:w="3240" w:type="dxa"/>
          </w:tcPr>
          <w:p w14:paraId="67F6D24E" w14:textId="77777777" w:rsidR="00AE5684" w:rsidRDefault="00AE5684" w:rsidP="00AE5684">
            <w:pPr>
              <w:rPr>
                <w:kern w:val="2"/>
                <w:szCs w:val="24"/>
              </w:rPr>
            </w:pPr>
            <w:r>
              <w:rPr>
                <w:kern w:val="2"/>
                <w:szCs w:val="24"/>
              </w:rPr>
              <w:lastRenderedPageBreak/>
              <w:t>1.2.1. Pavadinimas</w:t>
            </w:r>
          </w:p>
        </w:tc>
        <w:tc>
          <w:tcPr>
            <w:tcW w:w="3510" w:type="dxa"/>
          </w:tcPr>
          <w:p w14:paraId="02EEDC7F" w14:textId="753F67CC" w:rsidR="00AE5684" w:rsidRDefault="00AE5684" w:rsidP="00AE5684">
            <w:pPr>
              <w:jc w:val="center"/>
              <w:rPr>
                <w:kern w:val="2"/>
                <w:szCs w:val="24"/>
              </w:rPr>
            </w:pPr>
            <w:r w:rsidRPr="004C7AB8">
              <w:t>(nurodyti)</w:t>
            </w:r>
          </w:p>
        </w:tc>
      </w:tr>
      <w:tr w:rsidR="00AE5684" w14:paraId="3EAB2D74" w14:textId="77777777">
        <w:tc>
          <w:tcPr>
            <w:tcW w:w="2808" w:type="dxa"/>
            <w:vMerge/>
          </w:tcPr>
          <w:p w14:paraId="75194712" w14:textId="77777777" w:rsidR="00AE5684" w:rsidRDefault="00AE5684" w:rsidP="00AE5684">
            <w:pPr>
              <w:rPr>
                <w:b/>
                <w:kern w:val="2"/>
                <w:szCs w:val="24"/>
              </w:rPr>
            </w:pPr>
          </w:p>
        </w:tc>
        <w:tc>
          <w:tcPr>
            <w:tcW w:w="3240" w:type="dxa"/>
          </w:tcPr>
          <w:p w14:paraId="65C865FD" w14:textId="77777777" w:rsidR="00AE5684" w:rsidRDefault="00AE5684" w:rsidP="00AE5684">
            <w:pPr>
              <w:rPr>
                <w:kern w:val="2"/>
                <w:szCs w:val="24"/>
              </w:rPr>
            </w:pPr>
            <w:r>
              <w:rPr>
                <w:kern w:val="2"/>
                <w:szCs w:val="24"/>
              </w:rPr>
              <w:t>1.2.2. Juridinio asmens kodas</w:t>
            </w:r>
          </w:p>
        </w:tc>
        <w:tc>
          <w:tcPr>
            <w:tcW w:w="3510" w:type="dxa"/>
          </w:tcPr>
          <w:p w14:paraId="53FD7CD7" w14:textId="1C7DFE83" w:rsidR="00AE5684" w:rsidRDefault="00AE5684" w:rsidP="00AE5684">
            <w:pPr>
              <w:jc w:val="center"/>
              <w:rPr>
                <w:kern w:val="2"/>
                <w:szCs w:val="24"/>
              </w:rPr>
            </w:pPr>
            <w:r w:rsidRPr="004C7AB8">
              <w:t>(nurodyti)</w:t>
            </w:r>
          </w:p>
        </w:tc>
      </w:tr>
      <w:tr w:rsidR="00AE5684" w14:paraId="666244A6" w14:textId="77777777">
        <w:tc>
          <w:tcPr>
            <w:tcW w:w="2808" w:type="dxa"/>
            <w:vMerge/>
          </w:tcPr>
          <w:p w14:paraId="47FBA3D1" w14:textId="77777777" w:rsidR="00AE5684" w:rsidRDefault="00AE5684" w:rsidP="00AE5684">
            <w:pPr>
              <w:rPr>
                <w:b/>
                <w:kern w:val="2"/>
                <w:szCs w:val="24"/>
              </w:rPr>
            </w:pPr>
          </w:p>
        </w:tc>
        <w:tc>
          <w:tcPr>
            <w:tcW w:w="3240" w:type="dxa"/>
          </w:tcPr>
          <w:p w14:paraId="1BC85940" w14:textId="77777777" w:rsidR="00AE5684" w:rsidRDefault="00AE5684" w:rsidP="00AE5684">
            <w:pPr>
              <w:rPr>
                <w:kern w:val="2"/>
                <w:szCs w:val="24"/>
              </w:rPr>
            </w:pPr>
            <w:r>
              <w:rPr>
                <w:kern w:val="2"/>
                <w:szCs w:val="24"/>
              </w:rPr>
              <w:t>1.2.3. Adresas</w:t>
            </w:r>
          </w:p>
        </w:tc>
        <w:tc>
          <w:tcPr>
            <w:tcW w:w="3510" w:type="dxa"/>
          </w:tcPr>
          <w:p w14:paraId="7014BB4C" w14:textId="2899B5BE" w:rsidR="00AE5684" w:rsidRDefault="00AE5684" w:rsidP="00AE5684">
            <w:pPr>
              <w:jc w:val="center"/>
              <w:rPr>
                <w:kern w:val="2"/>
                <w:szCs w:val="24"/>
              </w:rPr>
            </w:pPr>
            <w:r w:rsidRPr="004C7AB8">
              <w:t>(nurodyti)</w:t>
            </w:r>
          </w:p>
        </w:tc>
      </w:tr>
      <w:tr w:rsidR="00AE5684" w14:paraId="29C53A2D" w14:textId="77777777">
        <w:tc>
          <w:tcPr>
            <w:tcW w:w="2808" w:type="dxa"/>
            <w:vMerge/>
          </w:tcPr>
          <w:p w14:paraId="62F07FD3" w14:textId="77777777" w:rsidR="00AE5684" w:rsidRDefault="00AE5684" w:rsidP="00AE5684">
            <w:pPr>
              <w:rPr>
                <w:b/>
                <w:kern w:val="2"/>
                <w:szCs w:val="24"/>
              </w:rPr>
            </w:pPr>
          </w:p>
        </w:tc>
        <w:tc>
          <w:tcPr>
            <w:tcW w:w="3240" w:type="dxa"/>
          </w:tcPr>
          <w:p w14:paraId="3F64B498" w14:textId="77777777" w:rsidR="00AE5684" w:rsidRDefault="00AE5684" w:rsidP="00AE5684">
            <w:pPr>
              <w:rPr>
                <w:kern w:val="2"/>
                <w:szCs w:val="24"/>
              </w:rPr>
            </w:pPr>
            <w:r>
              <w:rPr>
                <w:kern w:val="2"/>
                <w:szCs w:val="24"/>
              </w:rPr>
              <w:t>1.2.4. PVM mokėtojo kodas</w:t>
            </w:r>
          </w:p>
        </w:tc>
        <w:tc>
          <w:tcPr>
            <w:tcW w:w="3510" w:type="dxa"/>
          </w:tcPr>
          <w:p w14:paraId="1570F720" w14:textId="2BDDFECF" w:rsidR="00AE5684" w:rsidRDefault="00AE5684" w:rsidP="00AE5684">
            <w:pPr>
              <w:jc w:val="center"/>
              <w:rPr>
                <w:kern w:val="2"/>
                <w:szCs w:val="24"/>
              </w:rPr>
            </w:pPr>
            <w:r w:rsidRPr="004C7AB8">
              <w:t>(nurodyti)</w:t>
            </w:r>
          </w:p>
        </w:tc>
      </w:tr>
      <w:tr w:rsidR="00AE5684" w14:paraId="5B9A0B4B" w14:textId="77777777">
        <w:tc>
          <w:tcPr>
            <w:tcW w:w="2808" w:type="dxa"/>
            <w:vMerge/>
          </w:tcPr>
          <w:p w14:paraId="0E55A8FE" w14:textId="77777777" w:rsidR="00AE5684" w:rsidRDefault="00AE5684" w:rsidP="00AE5684">
            <w:pPr>
              <w:rPr>
                <w:b/>
                <w:kern w:val="2"/>
                <w:szCs w:val="24"/>
              </w:rPr>
            </w:pPr>
          </w:p>
        </w:tc>
        <w:tc>
          <w:tcPr>
            <w:tcW w:w="3240" w:type="dxa"/>
          </w:tcPr>
          <w:p w14:paraId="0740C72F" w14:textId="77777777" w:rsidR="00AE5684" w:rsidRDefault="00AE5684" w:rsidP="00AE5684">
            <w:pPr>
              <w:rPr>
                <w:kern w:val="2"/>
                <w:szCs w:val="24"/>
              </w:rPr>
            </w:pPr>
            <w:r>
              <w:rPr>
                <w:kern w:val="2"/>
                <w:szCs w:val="24"/>
              </w:rPr>
              <w:t>1.2.5. Atsiskaitomoji sąskaita</w:t>
            </w:r>
          </w:p>
        </w:tc>
        <w:tc>
          <w:tcPr>
            <w:tcW w:w="3510" w:type="dxa"/>
          </w:tcPr>
          <w:p w14:paraId="5B25FE4F" w14:textId="7E851B4B" w:rsidR="00AE5684" w:rsidRDefault="00AE5684" w:rsidP="00AE5684">
            <w:pPr>
              <w:jc w:val="center"/>
              <w:rPr>
                <w:kern w:val="2"/>
                <w:szCs w:val="24"/>
              </w:rPr>
            </w:pPr>
            <w:r w:rsidRPr="004C7AB8">
              <w:t>(nurodyti)</w:t>
            </w:r>
          </w:p>
        </w:tc>
      </w:tr>
      <w:tr w:rsidR="00AE5684" w14:paraId="0D812494" w14:textId="77777777">
        <w:tc>
          <w:tcPr>
            <w:tcW w:w="2808" w:type="dxa"/>
            <w:vMerge/>
          </w:tcPr>
          <w:p w14:paraId="3FB019FB" w14:textId="77777777" w:rsidR="00AE5684" w:rsidRDefault="00AE5684" w:rsidP="00AE5684">
            <w:pPr>
              <w:rPr>
                <w:b/>
                <w:kern w:val="2"/>
                <w:szCs w:val="24"/>
              </w:rPr>
            </w:pPr>
          </w:p>
        </w:tc>
        <w:tc>
          <w:tcPr>
            <w:tcW w:w="3240" w:type="dxa"/>
          </w:tcPr>
          <w:p w14:paraId="61E194F0" w14:textId="77777777" w:rsidR="00AE5684" w:rsidRDefault="00AE5684" w:rsidP="00AE5684">
            <w:pPr>
              <w:rPr>
                <w:kern w:val="2"/>
                <w:szCs w:val="24"/>
              </w:rPr>
            </w:pPr>
            <w:r>
              <w:rPr>
                <w:kern w:val="2"/>
                <w:szCs w:val="24"/>
              </w:rPr>
              <w:t>1.2.6. Bankas, banko kodas</w:t>
            </w:r>
          </w:p>
        </w:tc>
        <w:tc>
          <w:tcPr>
            <w:tcW w:w="3510" w:type="dxa"/>
          </w:tcPr>
          <w:p w14:paraId="261BA477" w14:textId="5375131E" w:rsidR="00AE5684" w:rsidRDefault="00AE5684" w:rsidP="00AE5684">
            <w:pPr>
              <w:jc w:val="center"/>
              <w:rPr>
                <w:kern w:val="2"/>
                <w:szCs w:val="24"/>
              </w:rPr>
            </w:pPr>
            <w:r w:rsidRPr="004C7AB8">
              <w:t>(nurodyti)</w:t>
            </w:r>
          </w:p>
        </w:tc>
      </w:tr>
      <w:tr w:rsidR="00AE5684" w14:paraId="3A61E74A" w14:textId="77777777">
        <w:tc>
          <w:tcPr>
            <w:tcW w:w="2808" w:type="dxa"/>
            <w:vMerge/>
          </w:tcPr>
          <w:p w14:paraId="2E64EFD9" w14:textId="77777777" w:rsidR="00AE5684" w:rsidRDefault="00AE5684" w:rsidP="00AE5684">
            <w:pPr>
              <w:rPr>
                <w:b/>
                <w:kern w:val="2"/>
                <w:szCs w:val="24"/>
              </w:rPr>
            </w:pPr>
          </w:p>
        </w:tc>
        <w:tc>
          <w:tcPr>
            <w:tcW w:w="3240" w:type="dxa"/>
          </w:tcPr>
          <w:p w14:paraId="71522681" w14:textId="77777777" w:rsidR="00AE5684" w:rsidRDefault="00AE5684" w:rsidP="00AE5684">
            <w:pPr>
              <w:rPr>
                <w:kern w:val="2"/>
                <w:szCs w:val="24"/>
              </w:rPr>
            </w:pPr>
            <w:r>
              <w:rPr>
                <w:kern w:val="2"/>
                <w:szCs w:val="24"/>
              </w:rPr>
              <w:t>1.2.7. Telefonas</w:t>
            </w:r>
          </w:p>
        </w:tc>
        <w:tc>
          <w:tcPr>
            <w:tcW w:w="3510" w:type="dxa"/>
          </w:tcPr>
          <w:p w14:paraId="779C186C" w14:textId="4D6B3DF0" w:rsidR="00AE5684" w:rsidRDefault="00AE5684" w:rsidP="00AE5684">
            <w:pPr>
              <w:jc w:val="center"/>
              <w:rPr>
                <w:kern w:val="2"/>
                <w:szCs w:val="24"/>
              </w:rPr>
            </w:pPr>
            <w:r w:rsidRPr="004C7AB8">
              <w:t>(nurodyti)</w:t>
            </w:r>
          </w:p>
        </w:tc>
      </w:tr>
      <w:tr w:rsidR="00AE5684" w14:paraId="4A6AF2AD" w14:textId="77777777">
        <w:tc>
          <w:tcPr>
            <w:tcW w:w="2808" w:type="dxa"/>
            <w:vMerge/>
          </w:tcPr>
          <w:p w14:paraId="58F2C5B1" w14:textId="77777777" w:rsidR="00AE5684" w:rsidRDefault="00AE5684" w:rsidP="00AE5684">
            <w:pPr>
              <w:rPr>
                <w:b/>
                <w:kern w:val="2"/>
                <w:szCs w:val="24"/>
              </w:rPr>
            </w:pPr>
          </w:p>
        </w:tc>
        <w:tc>
          <w:tcPr>
            <w:tcW w:w="3240" w:type="dxa"/>
          </w:tcPr>
          <w:p w14:paraId="7496FFE6" w14:textId="77777777" w:rsidR="00AE5684" w:rsidRDefault="00AE5684" w:rsidP="00AE5684">
            <w:pPr>
              <w:rPr>
                <w:kern w:val="2"/>
                <w:szCs w:val="24"/>
              </w:rPr>
            </w:pPr>
            <w:r>
              <w:rPr>
                <w:kern w:val="2"/>
                <w:szCs w:val="24"/>
              </w:rPr>
              <w:t>1.2.8. El. paštas</w:t>
            </w:r>
          </w:p>
        </w:tc>
        <w:tc>
          <w:tcPr>
            <w:tcW w:w="3510" w:type="dxa"/>
          </w:tcPr>
          <w:p w14:paraId="5FE40A45" w14:textId="26340A70" w:rsidR="00AE5684" w:rsidRDefault="00AE5684" w:rsidP="00AE5684">
            <w:pPr>
              <w:jc w:val="center"/>
              <w:rPr>
                <w:kern w:val="2"/>
                <w:szCs w:val="24"/>
              </w:rPr>
            </w:pPr>
            <w:r w:rsidRPr="004C7AB8">
              <w:t>(nurodyti)</w:t>
            </w:r>
          </w:p>
        </w:tc>
      </w:tr>
      <w:tr w:rsidR="00AE5684" w14:paraId="67CA8A8E" w14:textId="77777777">
        <w:tc>
          <w:tcPr>
            <w:tcW w:w="2808" w:type="dxa"/>
            <w:vMerge/>
          </w:tcPr>
          <w:p w14:paraId="03ECA91F" w14:textId="77777777" w:rsidR="00AE5684" w:rsidRDefault="00AE5684" w:rsidP="00AE5684">
            <w:pPr>
              <w:rPr>
                <w:b/>
                <w:kern w:val="2"/>
                <w:szCs w:val="24"/>
              </w:rPr>
            </w:pPr>
          </w:p>
        </w:tc>
        <w:tc>
          <w:tcPr>
            <w:tcW w:w="3240" w:type="dxa"/>
          </w:tcPr>
          <w:p w14:paraId="2920CEAC" w14:textId="77777777" w:rsidR="00AE5684" w:rsidRDefault="00AE5684" w:rsidP="00AE5684">
            <w:pPr>
              <w:rPr>
                <w:kern w:val="2"/>
                <w:szCs w:val="24"/>
              </w:rPr>
            </w:pPr>
            <w:r>
              <w:rPr>
                <w:kern w:val="2"/>
                <w:szCs w:val="24"/>
              </w:rPr>
              <w:t>1.2.9. Šalies atstovas</w:t>
            </w:r>
          </w:p>
        </w:tc>
        <w:tc>
          <w:tcPr>
            <w:tcW w:w="3510" w:type="dxa"/>
          </w:tcPr>
          <w:p w14:paraId="6AA5701A" w14:textId="358133E5" w:rsidR="00AE5684" w:rsidRDefault="00AE5684" w:rsidP="00AE5684">
            <w:pPr>
              <w:jc w:val="center"/>
              <w:rPr>
                <w:kern w:val="2"/>
                <w:szCs w:val="24"/>
              </w:rPr>
            </w:pPr>
            <w:r w:rsidRPr="004C7AB8">
              <w:t>(nurodyti)</w:t>
            </w:r>
          </w:p>
        </w:tc>
      </w:tr>
      <w:tr w:rsidR="00AE5684" w14:paraId="21B1C29D" w14:textId="77777777">
        <w:tc>
          <w:tcPr>
            <w:tcW w:w="2808" w:type="dxa"/>
            <w:vMerge/>
          </w:tcPr>
          <w:p w14:paraId="6032661D" w14:textId="77777777" w:rsidR="00AE5684" w:rsidRDefault="00AE5684" w:rsidP="00AE5684">
            <w:pPr>
              <w:rPr>
                <w:b/>
                <w:kern w:val="2"/>
                <w:szCs w:val="24"/>
              </w:rPr>
            </w:pPr>
          </w:p>
        </w:tc>
        <w:tc>
          <w:tcPr>
            <w:tcW w:w="3240" w:type="dxa"/>
          </w:tcPr>
          <w:p w14:paraId="08846265" w14:textId="77777777" w:rsidR="00AE5684" w:rsidRDefault="00AE5684" w:rsidP="00AE5684">
            <w:pPr>
              <w:rPr>
                <w:kern w:val="2"/>
                <w:szCs w:val="24"/>
              </w:rPr>
            </w:pPr>
            <w:r>
              <w:rPr>
                <w:kern w:val="2"/>
                <w:szCs w:val="24"/>
              </w:rPr>
              <w:t>1.2.10. Atstovavimo pagrindas</w:t>
            </w:r>
          </w:p>
        </w:tc>
        <w:tc>
          <w:tcPr>
            <w:tcW w:w="3510" w:type="dxa"/>
          </w:tcPr>
          <w:p w14:paraId="59BF79D5" w14:textId="38B09D6D" w:rsidR="00AE5684" w:rsidRDefault="00AE5684" w:rsidP="00AE5684">
            <w:pPr>
              <w:jc w:val="center"/>
              <w:rPr>
                <w:kern w:val="2"/>
                <w:szCs w:val="24"/>
              </w:rPr>
            </w:pPr>
            <w:r w:rsidRPr="004C7AB8">
              <w:t>(nurodyti)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403D2A" w14:textId="3DDF4E06" w:rsidR="00660BFC" w:rsidRPr="004C7AB8" w:rsidRDefault="00660BFC" w:rsidP="00660BFC">
            <w:pPr>
              <w:jc w:val="both"/>
              <w:rPr>
                <w:color w:val="000000" w:themeColor="text1"/>
                <w:kern w:val="2"/>
                <w:szCs w:val="24"/>
              </w:rPr>
            </w:pPr>
            <w:r w:rsidRPr="004C7AB8">
              <w:rPr>
                <w:color w:val="000000" w:themeColor="text1"/>
                <w:kern w:val="2"/>
                <w:szCs w:val="24"/>
              </w:rPr>
              <w:t xml:space="preserve">2.1.1. Už sutarties vykdymą ir paslaugų priėmimą atsakingas asmuo - </w:t>
            </w:r>
            <w:r w:rsidRPr="004C7AB8">
              <w:rPr>
                <w:color w:val="4472C4"/>
                <w:kern w:val="2"/>
                <w:szCs w:val="24"/>
              </w:rPr>
              <w:t>(nurodyti padalinį / skyrių, pareigas, vardą, pavardę, tel., el. paštą)</w:t>
            </w:r>
            <w:r w:rsidR="00AD4642">
              <w:rPr>
                <w:color w:val="4472C4"/>
                <w:kern w:val="2"/>
                <w:szCs w:val="24"/>
              </w:rPr>
              <w:t>.</w:t>
            </w:r>
          </w:p>
          <w:p w14:paraId="3677433C" w14:textId="77777777" w:rsidR="00660BFC" w:rsidRPr="004C7AB8" w:rsidRDefault="00660BFC" w:rsidP="00660BFC">
            <w:pPr>
              <w:jc w:val="both"/>
              <w:rPr>
                <w:color w:val="000000" w:themeColor="text1"/>
                <w:kern w:val="2"/>
                <w:szCs w:val="24"/>
              </w:rPr>
            </w:pPr>
          </w:p>
          <w:p w14:paraId="0A73C060" w14:textId="1D7B6735" w:rsidR="00027B83" w:rsidRDefault="00660BFC" w:rsidP="00660BFC">
            <w:pPr>
              <w:jc w:val="both"/>
              <w:rPr>
                <w:color w:val="4472C4"/>
                <w:kern w:val="2"/>
                <w:szCs w:val="24"/>
              </w:rPr>
            </w:pPr>
            <w:r w:rsidRPr="004C7AB8">
              <w:rPr>
                <w:color w:val="000000" w:themeColor="text1"/>
                <w:kern w:val="2"/>
                <w:szCs w:val="24"/>
              </w:rPr>
              <w:t xml:space="preserve">2.1.2. Už sąskaitų priėmimą atsakingas – </w:t>
            </w:r>
            <w:r w:rsidRPr="004C7AB8">
              <w:rPr>
                <w:kern w:val="2"/>
                <w:szCs w:val="24"/>
              </w:rPr>
              <w:t xml:space="preserve">Finansų ir bendrųjų reikalų skyrius, </w:t>
            </w:r>
            <w:r w:rsidR="00E3796F">
              <w:rPr>
                <w:kern w:val="2"/>
                <w:szCs w:val="24"/>
              </w:rPr>
              <w:t xml:space="preserve">tel. </w:t>
            </w:r>
            <w:r w:rsidRPr="004C7AB8">
              <w:rPr>
                <w:kern w:val="2"/>
                <w:szCs w:val="24"/>
              </w:rPr>
              <w:t>+370 671 25</w:t>
            </w:r>
            <w:r w:rsidR="00E3796F">
              <w:rPr>
                <w:kern w:val="2"/>
                <w:szCs w:val="24"/>
              </w:rPr>
              <w:t> </w:t>
            </w:r>
            <w:r w:rsidRPr="004C7AB8">
              <w:rPr>
                <w:kern w:val="2"/>
                <w:szCs w:val="24"/>
              </w:rPr>
              <w:t>798</w:t>
            </w:r>
            <w:r w:rsidR="00E3796F">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EA4F803" w:rsidR="00027B83" w:rsidRPr="00806FFC" w:rsidRDefault="000B0897" w:rsidP="007732FC">
            <w:pPr>
              <w:jc w:val="both"/>
              <w:rPr>
                <w:color w:val="000000"/>
                <w:kern w:val="2"/>
                <w:szCs w:val="24"/>
              </w:rPr>
            </w:pPr>
            <w:r w:rsidRPr="00806FFC">
              <w:rPr>
                <w:kern w:val="2"/>
                <w:szCs w:val="24"/>
              </w:rPr>
              <w:t xml:space="preserve">Tiekėjas įsipareigoja Sutartyje numatytomis sąlygomis suteikti Pirkėjui </w:t>
            </w:r>
            <w:r w:rsidR="00660BFC" w:rsidRPr="00806FFC">
              <w:rPr>
                <w:b/>
                <w:kern w:val="2"/>
                <w:szCs w:val="24"/>
              </w:rPr>
              <w:t>neformaliojo profesinio mokymo programų pritaikymo trečiųjų šalių piliečiams paslaugas</w:t>
            </w:r>
            <w:r w:rsidR="00660BFC" w:rsidRPr="00806FFC">
              <w:rPr>
                <w:kern w:val="2"/>
                <w:szCs w:val="24"/>
              </w:rPr>
              <w:t xml:space="preserve"> </w:t>
            </w:r>
            <w:r w:rsidRPr="00806FFC">
              <w:rPr>
                <w:color w:val="000000"/>
                <w:kern w:val="2"/>
                <w:szCs w:val="24"/>
              </w:rPr>
              <w:t>(toliau – Paslaugos).</w:t>
            </w:r>
          </w:p>
          <w:p w14:paraId="27730B38" w14:textId="07A3166D" w:rsidR="00027B83" w:rsidRPr="00806FFC" w:rsidRDefault="000B0897" w:rsidP="007732FC">
            <w:pPr>
              <w:jc w:val="both"/>
              <w:rPr>
                <w:color w:val="000000"/>
                <w:kern w:val="2"/>
                <w:szCs w:val="24"/>
              </w:rPr>
            </w:pPr>
            <w:r w:rsidRPr="00806FFC">
              <w:rPr>
                <w:color w:val="000000"/>
                <w:kern w:val="2"/>
                <w:szCs w:val="24"/>
              </w:rPr>
              <w:t xml:space="preserve">Išsamus </w:t>
            </w:r>
            <w:r w:rsidRPr="00806FFC">
              <w:rPr>
                <w:color w:val="000000"/>
                <w:szCs w:val="24"/>
              </w:rPr>
              <w:t>Paslaugų</w:t>
            </w:r>
            <w:r w:rsidRPr="00806FFC">
              <w:rPr>
                <w:color w:val="000000"/>
                <w:kern w:val="2"/>
                <w:szCs w:val="24"/>
              </w:rPr>
              <w:t xml:space="preserve"> aprašymas ir kiti reikalavimai teikiamoms </w:t>
            </w:r>
            <w:r w:rsidRPr="00806FFC">
              <w:rPr>
                <w:color w:val="000000"/>
                <w:szCs w:val="24"/>
              </w:rPr>
              <w:t>Paslaugoms</w:t>
            </w:r>
            <w:r w:rsidRPr="00806FFC">
              <w:rPr>
                <w:color w:val="000000"/>
                <w:kern w:val="2"/>
                <w:szCs w:val="24"/>
              </w:rPr>
              <w:t xml:space="preserve"> nustatyti Sutarties priede Nr. </w:t>
            </w:r>
            <w:r w:rsidR="00660BFC" w:rsidRPr="00806FFC">
              <w:rPr>
                <w:color w:val="000000"/>
                <w:kern w:val="2"/>
                <w:szCs w:val="24"/>
              </w:rPr>
              <w:t>1</w:t>
            </w:r>
            <w:r w:rsidRPr="00806FFC">
              <w:rPr>
                <w:color w:val="000000"/>
                <w:kern w:val="2"/>
                <w:szCs w:val="24"/>
              </w:rPr>
              <w:t xml:space="preserve"> „Techninė specifikacija“ (toli</w:t>
            </w:r>
            <w:r w:rsidR="00660BFC" w:rsidRPr="00806FFC">
              <w:rPr>
                <w:color w:val="000000"/>
                <w:kern w:val="2"/>
                <w:szCs w:val="24"/>
              </w:rPr>
              <w:t>au – Techninė specifikacija) ir Sutarties prieduose Nr. 2 „Pirkimo pasiūlymas. A dalis. Techninė informacija“ ir Nr. 3 „Pirkimo pasiūlymas. B dalis. Kaina“.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B7534DD" w:rsidR="00027B83" w:rsidRPr="00806FFC" w:rsidRDefault="00806FFC" w:rsidP="007732FC">
            <w:pPr>
              <w:jc w:val="both"/>
              <w:rPr>
                <w:kern w:val="2"/>
                <w:szCs w:val="24"/>
              </w:rPr>
            </w:pPr>
            <w:r w:rsidRPr="00806FFC">
              <w:rPr>
                <w:b/>
                <w:kern w:val="2"/>
                <w:szCs w:val="24"/>
              </w:rPr>
              <w:t>Neformaliojo profesinio mokymo programų pritaikymo trečiųjų šalių piliečiams paslaugos</w:t>
            </w:r>
            <w:r w:rsidRPr="00806FFC">
              <w:rPr>
                <w:kern w:val="2"/>
                <w:szCs w:val="24"/>
              </w:rPr>
              <w:t xml:space="preserve"> </w:t>
            </w:r>
            <w:r w:rsidRPr="00806FFC">
              <w:rPr>
                <w:bCs/>
                <w:szCs w:val="24"/>
                <w:lang w:eastAsia="lt-LT"/>
              </w:rPr>
              <w:t>(</w:t>
            </w:r>
            <w:r w:rsidRPr="00806FFC">
              <w:rPr>
                <w:color w:val="000000"/>
                <w:szCs w:val="24"/>
              </w:rPr>
              <w:t xml:space="preserve">CVP IS Nr. </w:t>
            </w:r>
            <w:r w:rsidRPr="00806FFC">
              <w:rPr>
                <w:color w:val="4472C4"/>
                <w:kern w:val="2"/>
                <w:szCs w:val="24"/>
              </w:rPr>
              <w:t>(nurodyti))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4DC80BF" w14:textId="77777777" w:rsidR="00027B83" w:rsidRDefault="00806FFC" w:rsidP="00806FFC">
            <w:pPr>
              <w:jc w:val="both"/>
              <w:rPr>
                <w:b/>
                <w:color w:val="000000"/>
              </w:rPr>
            </w:pPr>
            <w:r w:rsidRPr="00806FFC">
              <w:rPr>
                <w:b/>
                <w:color w:val="000000"/>
              </w:rPr>
              <w:t>PROJEKTAS „PROFESINIO MOKYMO PRIEINAMUMO TREČIŲJŲ ŠALIŲ PILIEČIAMS DIDINIMAS“, PROJEKTO KODAS NR. PROF-ŠMSM-P-001</w:t>
            </w:r>
            <w:r w:rsidR="00CE1608">
              <w:rPr>
                <w:b/>
                <w:color w:val="000000"/>
              </w:rPr>
              <w:t xml:space="preserve">. </w:t>
            </w:r>
          </w:p>
          <w:p w14:paraId="12762990" w14:textId="1623C82C" w:rsidR="00991888" w:rsidRPr="00991888" w:rsidRDefault="00991888" w:rsidP="00991888">
            <w:pPr>
              <w:jc w:val="both"/>
              <w:rPr>
                <w:kern w:val="2"/>
                <w:szCs w:val="24"/>
              </w:rPr>
            </w:pPr>
            <w:r w:rsidRPr="00D76066">
              <w:rPr>
                <w:szCs w:val="24"/>
                <w:shd w:val="clear" w:color="auto" w:fill="FFFFFF"/>
              </w:rPr>
              <w:t>Projektas finansuojamas Šveicarijos Konfederacijos ir Lietuvos Respublikos valstybės biudžeto lėšomis (Šveicarijos Konfederacijos ir Lietuvos Respublikos bendradarbiavimo programa 2022-2029 m.).</w:t>
            </w:r>
          </w:p>
        </w:tc>
      </w:tr>
      <w:tr w:rsidR="00027B83" w14:paraId="56639858" w14:textId="77777777">
        <w:trPr>
          <w:trHeight w:val="300"/>
        </w:trPr>
        <w:tc>
          <w:tcPr>
            <w:tcW w:w="9535" w:type="dxa"/>
            <w:gridSpan w:val="4"/>
          </w:tcPr>
          <w:p w14:paraId="5DAD24A4" w14:textId="77777777" w:rsidR="00027B83" w:rsidRPr="00806FFC" w:rsidRDefault="000B0897">
            <w:pPr>
              <w:jc w:val="center"/>
              <w:rPr>
                <w:b/>
                <w:kern w:val="2"/>
                <w:szCs w:val="24"/>
              </w:rPr>
            </w:pPr>
            <w:r w:rsidRPr="00806FFC">
              <w:rPr>
                <w:b/>
                <w:kern w:val="2"/>
                <w:szCs w:val="24"/>
              </w:rPr>
              <w:t xml:space="preserve">4. PASLAUGŲ SUTEIKIMO TERMINAI IR PASLAUGŲ PERDAVIMO </w:t>
            </w:r>
            <w:r w:rsidRPr="00806FFC">
              <w:rPr>
                <w:color w:val="000000"/>
                <w:kern w:val="2"/>
                <w:szCs w:val="24"/>
              </w:rPr>
              <w:t>–</w:t>
            </w:r>
            <w:r w:rsidRPr="00806FFC">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1FB5B27" w14:textId="77777777" w:rsidR="00806FFC" w:rsidRPr="004C7AB8" w:rsidRDefault="00806FFC" w:rsidP="00806FFC">
            <w:pPr>
              <w:pStyle w:val="Sraopastraipa"/>
              <w:tabs>
                <w:tab w:val="left" w:pos="0"/>
                <w:tab w:val="left" w:pos="426"/>
              </w:tabs>
              <w:ind w:left="0"/>
              <w:jc w:val="both"/>
              <w:rPr>
                <w:rFonts w:ascii="Times New Roman" w:hAnsi="Times New Roman" w:cs="Times New Roman"/>
                <w:kern w:val="2"/>
                <w:lang w:val="lt-LT"/>
              </w:rPr>
            </w:pPr>
            <w:r w:rsidRPr="004C7AB8">
              <w:rPr>
                <w:rFonts w:ascii="Times New Roman" w:hAnsi="Times New Roman" w:cs="Times New Roman"/>
                <w:kern w:val="2"/>
                <w:lang w:val="lt-LT"/>
              </w:rPr>
              <w:t>Tiekėjas įsipareigoja suteikti Paslaugas Techninėje specifikacijoje nurodytų etapų eiliškumu, terminais ir sąlygomis.</w:t>
            </w:r>
          </w:p>
          <w:p w14:paraId="7074E643" w14:textId="77123EAD"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53E5752" w:rsidR="007A75C6" w:rsidRDefault="00991888">
            <w:pPr>
              <w:rPr>
                <w:szCs w:val="24"/>
              </w:rPr>
            </w:pPr>
            <w:r>
              <w:rPr>
                <w:kern w:val="2"/>
                <w:szCs w:val="24"/>
              </w:rPr>
              <w:t>Netaikoma</w:t>
            </w:r>
            <w:r w:rsidR="00AD4642">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1D73F9E" w:rsidR="00027B83" w:rsidRDefault="000B0897">
            <w:pPr>
              <w:rPr>
                <w:szCs w:val="24"/>
              </w:rPr>
            </w:pPr>
            <w:r>
              <w:rPr>
                <w:szCs w:val="24"/>
              </w:rPr>
              <w:t>Netaikoma</w:t>
            </w:r>
            <w:r w:rsidR="00AD4642">
              <w:rPr>
                <w:szCs w:val="24"/>
              </w:rPr>
              <w:t>.</w:t>
            </w:r>
          </w:p>
        </w:tc>
      </w:tr>
      <w:tr w:rsidR="00027B83" w14:paraId="63190814" w14:textId="77777777" w:rsidTr="00A00850">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36030408" w:rsidR="00027B83" w:rsidRDefault="000B0897">
            <w:pPr>
              <w:rPr>
                <w:kern w:val="2"/>
                <w:szCs w:val="24"/>
              </w:rPr>
            </w:pPr>
            <w:r>
              <w:rPr>
                <w:kern w:val="2"/>
                <w:szCs w:val="24"/>
              </w:rPr>
              <w:t>Netaikoma</w:t>
            </w:r>
            <w:r w:rsidR="00AD4642">
              <w:rPr>
                <w:kern w:val="2"/>
                <w:szCs w:val="24"/>
              </w:rPr>
              <w:t>.</w:t>
            </w:r>
          </w:p>
          <w:p w14:paraId="26E2BA7D" w14:textId="40BD174F" w:rsidR="00027B83" w:rsidRDefault="00027B83">
            <w:pPr>
              <w:rPr>
                <w:szCs w:val="24"/>
              </w:rPr>
            </w:pPr>
          </w:p>
        </w:tc>
      </w:tr>
      <w:tr w:rsidR="00A00850" w14:paraId="6A12AB7F" w14:textId="77777777">
        <w:trPr>
          <w:trHeight w:val="300"/>
        </w:trPr>
        <w:tc>
          <w:tcPr>
            <w:tcW w:w="3094" w:type="dxa"/>
            <w:gridSpan w:val="2"/>
          </w:tcPr>
          <w:p w14:paraId="5257C9B8" w14:textId="77777777" w:rsidR="00A00850" w:rsidRDefault="00A00850" w:rsidP="00A00850">
            <w:pPr>
              <w:rPr>
                <w:b/>
                <w:kern w:val="2"/>
                <w:szCs w:val="24"/>
              </w:rPr>
            </w:pPr>
            <w:r>
              <w:rPr>
                <w:b/>
                <w:kern w:val="2"/>
                <w:szCs w:val="24"/>
              </w:rPr>
              <w:t>4.5. Pateikiami dokumentai</w:t>
            </w:r>
          </w:p>
        </w:tc>
        <w:tc>
          <w:tcPr>
            <w:tcW w:w="6441" w:type="dxa"/>
            <w:gridSpan w:val="2"/>
          </w:tcPr>
          <w:p w14:paraId="0CE28B9D" w14:textId="75900EB1" w:rsidR="00A00850" w:rsidRDefault="00A00850" w:rsidP="00A00850">
            <w:pPr>
              <w:jc w:val="both"/>
              <w:rPr>
                <w:szCs w:val="24"/>
              </w:rPr>
            </w:pPr>
            <w:r w:rsidRPr="004C7AB8">
              <w:rPr>
                <w:kern w:val="2"/>
                <w:szCs w:val="24"/>
              </w:rPr>
              <w:t>Turi būti pateikiami Techninėje specifikacijoje nurodyti dokumentai. Tiekėjui nepateikus nurodytų dokumentų, laikoma, kad Paslaugos neatitinka Sutartyje nustatytų reikalavimų.</w:t>
            </w:r>
          </w:p>
        </w:tc>
      </w:tr>
      <w:tr w:rsidR="00A00850" w14:paraId="5BCB922D" w14:textId="77777777">
        <w:trPr>
          <w:trHeight w:val="300"/>
        </w:trPr>
        <w:tc>
          <w:tcPr>
            <w:tcW w:w="9535" w:type="dxa"/>
            <w:gridSpan w:val="4"/>
          </w:tcPr>
          <w:p w14:paraId="694A2072" w14:textId="77777777" w:rsidR="00A00850" w:rsidRDefault="00A00850" w:rsidP="00A00850">
            <w:pPr>
              <w:jc w:val="center"/>
              <w:rPr>
                <w:b/>
                <w:kern w:val="2"/>
                <w:szCs w:val="24"/>
              </w:rPr>
            </w:pPr>
            <w:r>
              <w:rPr>
                <w:b/>
                <w:kern w:val="2"/>
                <w:szCs w:val="24"/>
              </w:rPr>
              <w:lastRenderedPageBreak/>
              <w:t>5. SUTARTIES KAINA IR ATSISKAITYMO TVARKA</w:t>
            </w:r>
          </w:p>
        </w:tc>
      </w:tr>
      <w:tr w:rsidR="00A00850" w14:paraId="52F3204D" w14:textId="77777777">
        <w:trPr>
          <w:trHeight w:val="300"/>
        </w:trPr>
        <w:tc>
          <w:tcPr>
            <w:tcW w:w="3094" w:type="dxa"/>
            <w:gridSpan w:val="2"/>
          </w:tcPr>
          <w:p w14:paraId="2BB39D3E" w14:textId="77777777" w:rsidR="00A00850" w:rsidRPr="00895E17" w:rsidRDefault="00A00850" w:rsidP="00A00850">
            <w:pPr>
              <w:rPr>
                <w:b/>
                <w:kern w:val="2"/>
                <w:szCs w:val="24"/>
              </w:rPr>
            </w:pPr>
            <w:r w:rsidRPr="00895E17">
              <w:rPr>
                <w:b/>
                <w:kern w:val="2"/>
                <w:szCs w:val="24"/>
              </w:rPr>
              <w:t>5.1. Sutarčiai taikomas kainos apskaičiavimo būdas</w:t>
            </w:r>
          </w:p>
        </w:tc>
        <w:tc>
          <w:tcPr>
            <w:tcW w:w="6441" w:type="dxa"/>
            <w:gridSpan w:val="2"/>
          </w:tcPr>
          <w:p w14:paraId="1199C3A4" w14:textId="761F5813" w:rsidR="00A00850" w:rsidRPr="00895E17" w:rsidRDefault="00A00850" w:rsidP="00A00850">
            <w:pPr>
              <w:rPr>
                <w:kern w:val="2"/>
                <w:szCs w:val="24"/>
              </w:rPr>
            </w:pPr>
            <w:r w:rsidRPr="00895E17">
              <w:rPr>
                <w:kern w:val="2"/>
                <w:szCs w:val="24"/>
              </w:rPr>
              <w:t>Fiksuotos kainos kainodara</w:t>
            </w:r>
            <w:r w:rsidR="00AD4642">
              <w:rPr>
                <w:kern w:val="2"/>
                <w:szCs w:val="24"/>
              </w:rPr>
              <w:t>.</w:t>
            </w:r>
          </w:p>
        </w:tc>
      </w:tr>
      <w:tr w:rsidR="00A00850" w14:paraId="3843FD4C" w14:textId="77777777">
        <w:trPr>
          <w:trHeight w:val="300"/>
        </w:trPr>
        <w:tc>
          <w:tcPr>
            <w:tcW w:w="3094" w:type="dxa"/>
            <w:gridSpan w:val="2"/>
          </w:tcPr>
          <w:p w14:paraId="542B0CE1" w14:textId="77777777" w:rsidR="00A00850" w:rsidRPr="00895E17" w:rsidRDefault="00A00850" w:rsidP="00A00850">
            <w:pPr>
              <w:rPr>
                <w:b/>
                <w:kern w:val="2"/>
                <w:szCs w:val="24"/>
              </w:rPr>
            </w:pPr>
            <w:r w:rsidRPr="00895E17">
              <w:rPr>
                <w:b/>
                <w:kern w:val="2"/>
                <w:szCs w:val="24"/>
              </w:rPr>
              <w:t xml:space="preserve">5.2. Pradinės Sutarties vertė ir Sutarties kaina, kai taikoma </w:t>
            </w:r>
            <w:r w:rsidRPr="00895E17">
              <w:rPr>
                <w:b/>
                <w:kern w:val="2"/>
                <w:szCs w:val="24"/>
                <w:u w:val="single"/>
              </w:rPr>
              <w:t>fiksuotos kainos</w:t>
            </w:r>
            <w:r w:rsidRPr="00895E17">
              <w:rPr>
                <w:b/>
                <w:kern w:val="2"/>
                <w:szCs w:val="24"/>
              </w:rPr>
              <w:t xml:space="preserve"> kainodara</w:t>
            </w:r>
          </w:p>
          <w:p w14:paraId="1299E497" w14:textId="77777777" w:rsidR="00A00850" w:rsidRPr="00895E17" w:rsidRDefault="00A00850" w:rsidP="00A00850">
            <w:pPr>
              <w:rPr>
                <w:b/>
                <w:kern w:val="2"/>
                <w:szCs w:val="24"/>
              </w:rPr>
            </w:pPr>
          </w:p>
          <w:p w14:paraId="34E327F5" w14:textId="77777777" w:rsidR="00A00850" w:rsidRPr="00895E17" w:rsidRDefault="00A00850" w:rsidP="00A00850">
            <w:pPr>
              <w:rPr>
                <w:b/>
                <w:kern w:val="2"/>
                <w:szCs w:val="24"/>
              </w:rPr>
            </w:pPr>
          </w:p>
          <w:p w14:paraId="7FB0DC3E" w14:textId="77777777" w:rsidR="00A00850" w:rsidRPr="00895E17" w:rsidRDefault="00A00850" w:rsidP="00A00850">
            <w:pPr>
              <w:jc w:val="both"/>
              <w:rPr>
                <w:b/>
                <w:kern w:val="2"/>
                <w:szCs w:val="24"/>
              </w:rPr>
            </w:pPr>
          </w:p>
        </w:tc>
        <w:tc>
          <w:tcPr>
            <w:tcW w:w="6441" w:type="dxa"/>
            <w:gridSpan w:val="2"/>
          </w:tcPr>
          <w:p w14:paraId="3EFE3A3F" w14:textId="77777777" w:rsidR="00A00850" w:rsidRPr="00895E17" w:rsidRDefault="00A00850" w:rsidP="00A00850">
            <w:pPr>
              <w:jc w:val="both"/>
              <w:rPr>
                <w:szCs w:val="24"/>
              </w:rPr>
            </w:pPr>
            <w:r w:rsidRPr="00895E17">
              <w:rPr>
                <w:kern w:val="2"/>
                <w:szCs w:val="24"/>
              </w:rPr>
              <w:t xml:space="preserve">Pradinės Sutarties vertė yra </w:t>
            </w:r>
            <w:r w:rsidRPr="00895E17">
              <w:rPr>
                <w:color w:val="4472C4"/>
                <w:kern w:val="2"/>
                <w:szCs w:val="24"/>
              </w:rPr>
              <w:t>(nurodyti sumą skaičiais)</w:t>
            </w:r>
            <w:r w:rsidRPr="00895E17">
              <w:rPr>
                <w:kern w:val="2"/>
                <w:szCs w:val="24"/>
              </w:rPr>
              <w:t xml:space="preserve"> </w:t>
            </w:r>
            <w:proofErr w:type="spellStart"/>
            <w:r w:rsidRPr="00895E17">
              <w:rPr>
                <w:kern w:val="2"/>
                <w:szCs w:val="24"/>
              </w:rPr>
              <w:t>Eur</w:t>
            </w:r>
            <w:proofErr w:type="spellEnd"/>
            <w:r w:rsidRPr="00895E17">
              <w:rPr>
                <w:kern w:val="2"/>
                <w:szCs w:val="24"/>
              </w:rPr>
              <w:t xml:space="preserve"> </w:t>
            </w:r>
            <w:r w:rsidRPr="00895E17">
              <w:rPr>
                <w:color w:val="4472C4"/>
                <w:kern w:val="2"/>
                <w:szCs w:val="24"/>
              </w:rPr>
              <w:t>(nurodyti sumą žodžiais)</w:t>
            </w:r>
            <w:r w:rsidRPr="00895E17">
              <w:rPr>
                <w:kern w:val="2"/>
                <w:szCs w:val="24"/>
              </w:rPr>
              <w:t xml:space="preserve"> be PVM.</w:t>
            </w:r>
          </w:p>
          <w:p w14:paraId="3A0D6950" w14:textId="77777777" w:rsidR="00A00850" w:rsidRPr="00895E17" w:rsidRDefault="00A00850" w:rsidP="00A00850">
            <w:pPr>
              <w:jc w:val="both"/>
              <w:rPr>
                <w:szCs w:val="24"/>
              </w:rPr>
            </w:pPr>
            <w:r w:rsidRPr="00895E17">
              <w:rPr>
                <w:kern w:val="2"/>
                <w:szCs w:val="24"/>
              </w:rPr>
              <w:t xml:space="preserve">PVM sudaro </w:t>
            </w:r>
            <w:r w:rsidRPr="00895E17">
              <w:rPr>
                <w:color w:val="4472C4"/>
                <w:kern w:val="2"/>
                <w:szCs w:val="24"/>
              </w:rPr>
              <w:t>(nurodyti sumą skaičiais)</w:t>
            </w:r>
            <w:r w:rsidRPr="00895E17">
              <w:rPr>
                <w:kern w:val="2"/>
                <w:szCs w:val="24"/>
              </w:rPr>
              <w:t xml:space="preserve"> </w:t>
            </w:r>
            <w:proofErr w:type="spellStart"/>
            <w:r w:rsidRPr="00895E17">
              <w:rPr>
                <w:kern w:val="2"/>
                <w:szCs w:val="24"/>
              </w:rPr>
              <w:t>Eur</w:t>
            </w:r>
            <w:proofErr w:type="spellEnd"/>
            <w:r w:rsidRPr="00895E17">
              <w:rPr>
                <w:kern w:val="2"/>
                <w:szCs w:val="24"/>
              </w:rPr>
              <w:t xml:space="preserve"> </w:t>
            </w:r>
            <w:r w:rsidRPr="00895E17">
              <w:rPr>
                <w:color w:val="4472C4"/>
                <w:kern w:val="2"/>
                <w:szCs w:val="24"/>
              </w:rPr>
              <w:t>(nurodyti sumą žodžiais)</w:t>
            </w:r>
            <w:r w:rsidRPr="00895E17">
              <w:rPr>
                <w:kern w:val="2"/>
                <w:szCs w:val="24"/>
              </w:rPr>
              <w:t>.</w:t>
            </w:r>
          </w:p>
          <w:p w14:paraId="2F8E0784" w14:textId="77777777" w:rsidR="00A00850" w:rsidRPr="00895E17" w:rsidRDefault="00A00850" w:rsidP="00A00850">
            <w:pPr>
              <w:jc w:val="both"/>
              <w:rPr>
                <w:szCs w:val="24"/>
              </w:rPr>
            </w:pPr>
            <w:r w:rsidRPr="00895E17">
              <w:rPr>
                <w:kern w:val="2"/>
                <w:szCs w:val="24"/>
              </w:rPr>
              <w:t xml:space="preserve">Sutarties kaina yra </w:t>
            </w:r>
            <w:r w:rsidRPr="00895E17">
              <w:rPr>
                <w:color w:val="4472C4"/>
                <w:kern w:val="2"/>
                <w:szCs w:val="24"/>
              </w:rPr>
              <w:t>(nurodyti sumą skaičiais)</w:t>
            </w:r>
            <w:r w:rsidRPr="00895E17">
              <w:rPr>
                <w:kern w:val="2"/>
                <w:szCs w:val="24"/>
              </w:rPr>
              <w:t xml:space="preserve"> </w:t>
            </w:r>
            <w:proofErr w:type="spellStart"/>
            <w:r w:rsidRPr="00895E17">
              <w:rPr>
                <w:kern w:val="2"/>
                <w:szCs w:val="24"/>
              </w:rPr>
              <w:t>Eur</w:t>
            </w:r>
            <w:proofErr w:type="spellEnd"/>
            <w:r w:rsidRPr="00895E17">
              <w:rPr>
                <w:kern w:val="2"/>
                <w:szCs w:val="24"/>
              </w:rPr>
              <w:t xml:space="preserve"> </w:t>
            </w:r>
            <w:r w:rsidRPr="00895E17">
              <w:rPr>
                <w:color w:val="4472C4"/>
                <w:kern w:val="2"/>
                <w:szCs w:val="24"/>
              </w:rPr>
              <w:t>(nurodyti sumą žodžiais)</w:t>
            </w:r>
            <w:r w:rsidRPr="00895E17">
              <w:rPr>
                <w:kern w:val="2"/>
                <w:szCs w:val="24"/>
              </w:rPr>
              <w:t xml:space="preserve"> su PVM.</w:t>
            </w:r>
          </w:p>
          <w:p w14:paraId="76C32A8B" w14:textId="77777777" w:rsidR="00A00850" w:rsidRPr="00895E17" w:rsidRDefault="00A00850" w:rsidP="00A00850">
            <w:pPr>
              <w:jc w:val="both"/>
              <w:rPr>
                <w:color w:val="FF0000"/>
                <w:kern w:val="2"/>
                <w:szCs w:val="24"/>
              </w:rPr>
            </w:pPr>
            <w:r w:rsidRPr="00895E17">
              <w:rPr>
                <w:kern w:val="2"/>
                <w:szCs w:val="24"/>
              </w:rPr>
              <w:t>Šioje Sutartyje P</w:t>
            </w:r>
            <w:r w:rsidRPr="00895E17">
              <w:rPr>
                <w:color w:val="000000"/>
                <w:kern w:val="2"/>
                <w:szCs w:val="24"/>
              </w:rPr>
              <w:t>radinės Sutarties vertė yra lygi Tiekėjo pasiūlymo kainai be PVM, nurodytai už visą pirkimo dokumentuose ir Sutartyje nurodytą Paslaugų kiekį ir (ar) apimtį</w:t>
            </w:r>
            <w:r w:rsidRPr="00895E17">
              <w:rPr>
                <w:kern w:val="2"/>
                <w:szCs w:val="24"/>
              </w:rPr>
              <w:t>.</w:t>
            </w:r>
          </w:p>
        </w:tc>
      </w:tr>
      <w:tr w:rsidR="00A00850" w14:paraId="267D47BF" w14:textId="77777777">
        <w:trPr>
          <w:trHeight w:val="300"/>
        </w:trPr>
        <w:tc>
          <w:tcPr>
            <w:tcW w:w="3094" w:type="dxa"/>
            <w:gridSpan w:val="2"/>
          </w:tcPr>
          <w:p w14:paraId="53EBA4B1" w14:textId="6C2534E8" w:rsidR="00A00850" w:rsidRPr="00895E17" w:rsidRDefault="00A00850" w:rsidP="00A00850">
            <w:pPr>
              <w:rPr>
                <w:b/>
                <w:kern w:val="2"/>
                <w:szCs w:val="24"/>
              </w:rPr>
            </w:pPr>
            <w:r w:rsidRPr="00895E17">
              <w:rPr>
                <w:b/>
                <w:kern w:val="2"/>
                <w:szCs w:val="24"/>
              </w:rPr>
              <w:t xml:space="preserve">5.3. Sutarties kainos / įkainių perskaičiavimas taikant </w:t>
            </w:r>
            <w:r w:rsidRPr="00895E17">
              <w:rPr>
                <w:b/>
                <w:kern w:val="2"/>
                <w:szCs w:val="24"/>
                <w:u w:val="single"/>
              </w:rPr>
              <w:t>peržiūros</w:t>
            </w:r>
            <w:r w:rsidRPr="00895E17">
              <w:rPr>
                <w:b/>
                <w:kern w:val="2"/>
                <w:szCs w:val="24"/>
              </w:rPr>
              <w:t xml:space="preserve"> taisykles</w:t>
            </w:r>
          </w:p>
        </w:tc>
        <w:tc>
          <w:tcPr>
            <w:tcW w:w="6441" w:type="dxa"/>
            <w:gridSpan w:val="2"/>
          </w:tcPr>
          <w:p w14:paraId="35A9E16C" w14:textId="0FDE109E" w:rsidR="00A00850" w:rsidRPr="00895E17" w:rsidRDefault="00A00850" w:rsidP="00A00850">
            <w:pPr>
              <w:rPr>
                <w:kern w:val="2"/>
                <w:szCs w:val="24"/>
              </w:rPr>
            </w:pPr>
            <w:r w:rsidRPr="00895E17">
              <w:rPr>
                <w:kern w:val="2"/>
                <w:szCs w:val="24"/>
              </w:rPr>
              <w:t>Sutarties kaina bus perskaičiuojami:</w:t>
            </w:r>
          </w:p>
          <w:p w14:paraId="5139C732" w14:textId="77777777" w:rsidR="00A00850" w:rsidRPr="00895E17" w:rsidRDefault="00A00850" w:rsidP="00A00850">
            <w:pPr>
              <w:rPr>
                <w:kern w:val="2"/>
                <w:szCs w:val="24"/>
              </w:rPr>
            </w:pPr>
            <w:r w:rsidRPr="00895E17">
              <w:rPr>
                <w:kern w:val="2"/>
                <w:szCs w:val="24"/>
              </w:rPr>
              <w:t>5.3.1. dėl PVM tarifo pasikeitimo;</w:t>
            </w:r>
          </w:p>
          <w:p w14:paraId="662EA503" w14:textId="69D6686E" w:rsidR="00A00850" w:rsidRPr="00895E17" w:rsidRDefault="00A00850" w:rsidP="00A00850">
            <w:pPr>
              <w:rPr>
                <w:color w:val="FF0000"/>
                <w:kern w:val="2"/>
                <w:szCs w:val="24"/>
              </w:rPr>
            </w:pPr>
            <w:r w:rsidRPr="00895E17">
              <w:rPr>
                <w:kern w:val="2"/>
                <w:szCs w:val="24"/>
              </w:rPr>
              <w:t>5.3.2. dėl kainų lygio pokyčio.</w:t>
            </w:r>
          </w:p>
        </w:tc>
      </w:tr>
      <w:tr w:rsidR="00A00850" w14:paraId="493E8FAB" w14:textId="77777777">
        <w:trPr>
          <w:trHeight w:val="300"/>
        </w:trPr>
        <w:tc>
          <w:tcPr>
            <w:tcW w:w="3094" w:type="dxa"/>
            <w:gridSpan w:val="2"/>
          </w:tcPr>
          <w:p w14:paraId="2F363431" w14:textId="77777777" w:rsidR="00A00850" w:rsidRPr="00895E17" w:rsidRDefault="00A00850" w:rsidP="00A00850">
            <w:pPr>
              <w:rPr>
                <w:b/>
                <w:kern w:val="2"/>
                <w:szCs w:val="24"/>
              </w:rPr>
            </w:pPr>
            <w:r w:rsidRPr="00895E17">
              <w:rPr>
                <w:b/>
                <w:kern w:val="2"/>
                <w:szCs w:val="24"/>
              </w:rPr>
              <w:t>5.3.1. Sutarties kainos / įkainių peržiūra dėl PVM tarifo pasikeitimo</w:t>
            </w:r>
          </w:p>
        </w:tc>
        <w:tc>
          <w:tcPr>
            <w:tcW w:w="6441" w:type="dxa"/>
            <w:gridSpan w:val="2"/>
          </w:tcPr>
          <w:p w14:paraId="4D7D126B" w14:textId="77777777" w:rsidR="00A00850" w:rsidRPr="00895E17" w:rsidRDefault="00A00850" w:rsidP="00A00850">
            <w:pPr>
              <w:jc w:val="both"/>
              <w:rPr>
                <w:szCs w:val="24"/>
              </w:rPr>
            </w:pPr>
            <w:r w:rsidRPr="00895E17">
              <w:rPr>
                <w:kern w:val="2"/>
                <w:szCs w:val="24"/>
              </w:rPr>
              <w:t>Jeigu Sutarties vykdymo metu pasikeičia PVM mokėjimą reglamentuojantys teisės aktai, darantys tiesioginę įtaką Tiekėjo t</w:t>
            </w:r>
            <w:r w:rsidRPr="00895E17">
              <w:rPr>
                <w:szCs w:val="24"/>
              </w:rPr>
              <w:t>ei</w:t>
            </w:r>
            <w:r w:rsidRPr="00895E17">
              <w:rPr>
                <w:kern w:val="2"/>
                <w:szCs w:val="24"/>
              </w:rPr>
              <w:t>kiamų P</w:t>
            </w:r>
            <w:r w:rsidRPr="00895E17">
              <w:rPr>
                <w:szCs w:val="24"/>
              </w:rPr>
              <w:t>aslaugų</w:t>
            </w:r>
            <w:r w:rsidRPr="00895E17">
              <w:rPr>
                <w:kern w:val="2"/>
                <w:szCs w:val="24"/>
              </w:rPr>
              <w:t xml:space="preserve"> Sutartyje nurodytai kainai / įkainiams, Sutarties kaina / įkainiai perskaičiuojami nekeičiant P</w:t>
            </w:r>
            <w:r w:rsidRPr="00895E17">
              <w:rPr>
                <w:szCs w:val="24"/>
              </w:rPr>
              <w:t>aslaugų</w:t>
            </w:r>
            <w:r w:rsidRPr="00895E17">
              <w:rPr>
                <w:kern w:val="2"/>
                <w:szCs w:val="24"/>
              </w:rPr>
              <w:t xml:space="preserve"> kainos / įkainio be PVM.</w:t>
            </w:r>
          </w:p>
          <w:p w14:paraId="52386BCF" w14:textId="77777777" w:rsidR="00A00850" w:rsidRPr="00895E17" w:rsidRDefault="00A00850" w:rsidP="00A00850">
            <w:pPr>
              <w:jc w:val="both"/>
              <w:rPr>
                <w:kern w:val="2"/>
                <w:szCs w:val="24"/>
              </w:rPr>
            </w:pPr>
          </w:p>
          <w:p w14:paraId="20571E9F" w14:textId="197F0991" w:rsidR="00A00850" w:rsidRPr="00895E17" w:rsidRDefault="00A00850" w:rsidP="00A00850">
            <w:pPr>
              <w:jc w:val="both"/>
              <w:rPr>
                <w:szCs w:val="24"/>
              </w:rPr>
            </w:pPr>
            <w:r w:rsidRPr="00895E17">
              <w:rPr>
                <w:kern w:val="2"/>
                <w:szCs w:val="24"/>
              </w:rPr>
              <w:t>Perskaičiavimas įforminamas Susitarimu ne vėliau kaip per 20 (dvidešimt) nuo PVM mokėjimą reglamentuojančių teisės aktų pasikeitimo, kuris tampa neatskiriama Sutarties dalimi. Perskaičiuota (-</w:t>
            </w:r>
            <w:proofErr w:type="spellStart"/>
            <w:r w:rsidRPr="00895E17">
              <w:rPr>
                <w:kern w:val="2"/>
                <w:szCs w:val="24"/>
              </w:rPr>
              <w:t>as</w:t>
            </w:r>
            <w:proofErr w:type="spellEnd"/>
            <w:r w:rsidRPr="00895E17">
              <w:rPr>
                <w:kern w:val="2"/>
                <w:szCs w:val="24"/>
              </w:rPr>
              <w:t>) Sutarties įkainiai taikoma (-i) už tą Paslaugų dalį, kurios bus teikiamos Susitarime nurodytos dienos.</w:t>
            </w:r>
          </w:p>
        </w:tc>
      </w:tr>
      <w:tr w:rsidR="00A00850" w14:paraId="664B1697" w14:textId="77777777">
        <w:trPr>
          <w:trHeight w:val="300"/>
        </w:trPr>
        <w:tc>
          <w:tcPr>
            <w:tcW w:w="3094" w:type="dxa"/>
            <w:gridSpan w:val="2"/>
          </w:tcPr>
          <w:p w14:paraId="001A6369" w14:textId="77777777" w:rsidR="00A00850" w:rsidRPr="00895E17" w:rsidRDefault="00A00850" w:rsidP="00A00850">
            <w:pPr>
              <w:rPr>
                <w:szCs w:val="24"/>
              </w:rPr>
            </w:pPr>
            <w:r w:rsidRPr="00895E17">
              <w:rPr>
                <w:b/>
                <w:bCs/>
                <w:kern w:val="2"/>
                <w:szCs w:val="24"/>
              </w:rPr>
              <w:t>5.3.2.</w:t>
            </w:r>
            <w:r w:rsidRPr="00895E17">
              <w:rPr>
                <w:kern w:val="2"/>
                <w:szCs w:val="24"/>
              </w:rPr>
              <w:t xml:space="preserve"> </w:t>
            </w:r>
            <w:r w:rsidRPr="00895E17">
              <w:rPr>
                <w:b/>
                <w:bCs/>
                <w:kern w:val="2"/>
                <w:szCs w:val="24"/>
              </w:rPr>
              <w:t>Sutarties kainos / įkainių peržiūra dėl kitų mokesčių, lemiančių Paslaugų kainos / įkainių pokytį, pasikeitimo</w:t>
            </w:r>
          </w:p>
        </w:tc>
        <w:tc>
          <w:tcPr>
            <w:tcW w:w="6441" w:type="dxa"/>
            <w:gridSpan w:val="2"/>
          </w:tcPr>
          <w:p w14:paraId="0F646B7E" w14:textId="1B2DB8D7" w:rsidR="00A00850" w:rsidRPr="00895E17" w:rsidRDefault="00A00850" w:rsidP="00A00850">
            <w:pPr>
              <w:rPr>
                <w:kern w:val="2"/>
                <w:szCs w:val="24"/>
              </w:rPr>
            </w:pPr>
            <w:r w:rsidRPr="00895E17">
              <w:rPr>
                <w:kern w:val="2"/>
                <w:szCs w:val="24"/>
              </w:rPr>
              <w:t>Netaikoma</w:t>
            </w:r>
            <w:r w:rsidR="00AD4642">
              <w:rPr>
                <w:kern w:val="2"/>
                <w:szCs w:val="24"/>
              </w:rPr>
              <w:t>.</w:t>
            </w:r>
          </w:p>
          <w:p w14:paraId="5772B308" w14:textId="5CFCE719" w:rsidR="00A00850" w:rsidRPr="00895E17" w:rsidRDefault="00A00850" w:rsidP="00A00850">
            <w:pPr>
              <w:rPr>
                <w:szCs w:val="24"/>
              </w:rPr>
            </w:pPr>
          </w:p>
        </w:tc>
      </w:tr>
      <w:tr w:rsidR="00A00850" w14:paraId="022882B0" w14:textId="77777777">
        <w:trPr>
          <w:trHeight w:val="300"/>
        </w:trPr>
        <w:tc>
          <w:tcPr>
            <w:tcW w:w="3094" w:type="dxa"/>
            <w:gridSpan w:val="2"/>
          </w:tcPr>
          <w:p w14:paraId="6060A47B" w14:textId="7CE0D2FA" w:rsidR="00A00850" w:rsidRPr="00895E17" w:rsidRDefault="00A00850" w:rsidP="00A00850">
            <w:pPr>
              <w:rPr>
                <w:bCs/>
                <w:kern w:val="2"/>
                <w:szCs w:val="24"/>
              </w:rPr>
            </w:pPr>
            <w:r w:rsidRPr="00895E17">
              <w:rPr>
                <w:b/>
                <w:kern w:val="2"/>
                <w:szCs w:val="24"/>
              </w:rPr>
              <w:t>5.3.3. Sutarties kainos / įkainių peržiūra dėl kainų lygio pokyčio</w:t>
            </w:r>
          </w:p>
          <w:p w14:paraId="34D2BE09" w14:textId="6C5A09E3" w:rsidR="00A00850" w:rsidRPr="00895E17" w:rsidRDefault="00A00850" w:rsidP="00A00850">
            <w:pPr>
              <w:rPr>
                <w:b/>
                <w:kern w:val="2"/>
                <w:szCs w:val="24"/>
              </w:rPr>
            </w:pPr>
          </w:p>
        </w:tc>
        <w:tc>
          <w:tcPr>
            <w:tcW w:w="6441" w:type="dxa"/>
            <w:gridSpan w:val="2"/>
          </w:tcPr>
          <w:p w14:paraId="60ECEF5E" w14:textId="1B4C9B73" w:rsidR="00A00850" w:rsidRPr="00895E17" w:rsidRDefault="00A00850" w:rsidP="00A00850">
            <w:pPr>
              <w:jc w:val="both"/>
              <w:rPr>
                <w:szCs w:val="24"/>
              </w:rPr>
            </w:pPr>
            <w:r w:rsidRPr="00895E17">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procentus. Sutarties </w:t>
            </w:r>
            <w:r w:rsidR="00F245DE" w:rsidRPr="00895E17">
              <w:rPr>
                <w:szCs w:val="24"/>
              </w:rPr>
              <w:t>kainos</w:t>
            </w:r>
            <w:r w:rsidRPr="00895E17">
              <w:rPr>
                <w:szCs w:val="24"/>
              </w:rPr>
              <w:t xml:space="preserve"> peržiūra atliekama ne rečiau kaip kas 6 (šeši) mėnesiai.</w:t>
            </w:r>
          </w:p>
          <w:p w14:paraId="7CA7CB4D" w14:textId="54C0A4E1" w:rsidR="00A00850" w:rsidRPr="00895E17" w:rsidRDefault="00A00850" w:rsidP="00A00850">
            <w:pPr>
              <w:jc w:val="both"/>
              <w:rPr>
                <w:kern w:val="2"/>
                <w:szCs w:val="24"/>
                <w:shd w:val="clear" w:color="auto" w:fill="FFFFFF"/>
              </w:rPr>
            </w:pPr>
            <w:r w:rsidRPr="00895E17">
              <w:rPr>
                <w:kern w:val="2"/>
                <w:szCs w:val="24"/>
              </w:rPr>
              <w:t>5.3.3.2. Sutarties</w:t>
            </w:r>
            <w:r w:rsidR="00F245DE" w:rsidRPr="00895E17">
              <w:rPr>
                <w:kern w:val="2"/>
                <w:szCs w:val="24"/>
              </w:rPr>
              <w:t xml:space="preserve"> kaina</w:t>
            </w:r>
            <w:r w:rsidRPr="00895E17">
              <w:rPr>
                <w:kern w:val="2"/>
                <w:szCs w:val="24"/>
                <w:shd w:val="clear" w:color="auto" w:fill="FFFFFF"/>
              </w:rPr>
              <w:t xml:space="preserve"> peržiūrimi tik tai Sutarties daliai, kuri nėra išpirkta, t. y. Paslaugoms, kurios nėra priimtos ir apmokėtos. Vėlesnė Sutarties </w:t>
            </w:r>
            <w:r w:rsidR="00F245DE" w:rsidRPr="00895E17">
              <w:rPr>
                <w:kern w:val="2"/>
                <w:szCs w:val="24"/>
                <w:shd w:val="clear" w:color="auto" w:fill="FFFFFF"/>
              </w:rPr>
              <w:t>kainos</w:t>
            </w:r>
            <w:r w:rsidRPr="00895E17">
              <w:rPr>
                <w:kern w:val="2"/>
                <w:szCs w:val="24"/>
                <w:shd w:val="clear" w:color="auto" w:fill="FFFFFF"/>
              </w:rPr>
              <w:t xml:space="preserve"> peržiūra negali apimti laikotarpio, už kurį jau buvo atlikta peržiūra.</w:t>
            </w:r>
          </w:p>
          <w:p w14:paraId="4C2F473A" w14:textId="69CF1F76" w:rsidR="00A00850" w:rsidRPr="00895E17" w:rsidRDefault="00A00850" w:rsidP="00A00850">
            <w:pPr>
              <w:jc w:val="both"/>
              <w:rPr>
                <w:kern w:val="2"/>
                <w:szCs w:val="24"/>
                <w:shd w:val="clear" w:color="auto" w:fill="FFFFFF"/>
              </w:rPr>
            </w:pPr>
            <w:r w:rsidRPr="00895E17">
              <w:rPr>
                <w:kern w:val="2"/>
                <w:szCs w:val="24"/>
              </w:rPr>
              <w:t xml:space="preserve">5.3.3.3. </w:t>
            </w:r>
            <w:r w:rsidRPr="00895E17">
              <w:rPr>
                <w:kern w:val="2"/>
                <w:szCs w:val="24"/>
                <w:shd w:val="clear" w:color="auto" w:fill="FFFFFF"/>
              </w:rPr>
              <w:t>Jeigu P</w:t>
            </w:r>
            <w:r w:rsidRPr="00895E17">
              <w:rPr>
                <w:szCs w:val="24"/>
              </w:rPr>
              <w:t>aslaugų teikimas</w:t>
            </w:r>
            <w:r w:rsidRPr="00895E17">
              <w:rPr>
                <w:kern w:val="2"/>
                <w:szCs w:val="24"/>
                <w:shd w:val="clear" w:color="auto" w:fill="FFFFFF"/>
              </w:rPr>
              <w:t xml:space="preserve"> vėluoja dėl Tiekėjo kaltės, uždelstų suteikti P</w:t>
            </w:r>
            <w:r w:rsidRPr="00895E17">
              <w:rPr>
                <w:szCs w:val="24"/>
              </w:rPr>
              <w:t>aslaugų</w:t>
            </w:r>
            <w:r w:rsidR="00F245DE" w:rsidRPr="00895E17">
              <w:rPr>
                <w:kern w:val="2"/>
                <w:szCs w:val="24"/>
                <w:shd w:val="clear" w:color="auto" w:fill="FFFFFF"/>
              </w:rPr>
              <w:t xml:space="preserve"> kaina</w:t>
            </w:r>
            <w:r w:rsidRPr="00895E17">
              <w:rPr>
                <w:kern w:val="2"/>
                <w:szCs w:val="24"/>
                <w:shd w:val="clear" w:color="auto" w:fill="FFFFFF"/>
              </w:rPr>
              <w:t xml:space="preserve"> nėra perskaičiuojam</w:t>
            </w:r>
            <w:r w:rsidR="00B027B1">
              <w:rPr>
                <w:kern w:val="2"/>
                <w:szCs w:val="24"/>
                <w:shd w:val="clear" w:color="auto" w:fill="FFFFFF"/>
              </w:rPr>
              <w:t>a</w:t>
            </w:r>
            <w:r w:rsidRPr="00895E17">
              <w:rPr>
                <w:kern w:val="2"/>
                <w:szCs w:val="24"/>
                <w:shd w:val="clear" w:color="auto" w:fill="FFFFFF"/>
              </w:rPr>
              <w:t xml:space="preserve"> dėl kainų lygio kilimo (gali būti mažinam</w:t>
            </w:r>
            <w:r w:rsidR="00B027B1">
              <w:rPr>
                <w:kern w:val="2"/>
                <w:szCs w:val="24"/>
                <w:shd w:val="clear" w:color="auto" w:fill="FFFFFF"/>
              </w:rPr>
              <w:t>a</w:t>
            </w:r>
            <w:r w:rsidRPr="00895E17">
              <w:rPr>
                <w:kern w:val="2"/>
                <w:szCs w:val="24"/>
                <w:shd w:val="clear" w:color="auto" w:fill="FFFFFF"/>
              </w:rPr>
              <w:t>, tačiau negali būti didinam</w:t>
            </w:r>
            <w:r w:rsidR="00B027B1">
              <w:rPr>
                <w:kern w:val="2"/>
                <w:szCs w:val="24"/>
                <w:shd w:val="clear" w:color="auto" w:fill="FFFFFF"/>
              </w:rPr>
              <w:t>a</w:t>
            </w:r>
            <w:r w:rsidRPr="00895E17">
              <w:rPr>
                <w:kern w:val="2"/>
                <w:szCs w:val="24"/>
                <w:shd w:val="clear" w:color="auto" w:fill="FFFFFF"/>
              </w:rPr>
              <w:t>).</w:t>
            </w:r>
          </w:p>
          <w:p w14:paraId="4CCC5875" w14:textId="6DB4AD87" w:rsidR="00A00850" w:rsidRPr="00895E17" w:rsidRDefault="00A00850" w:rsidP="00A00850">
            <w:pPr>
              <w:jc w:val="both"/>
              <w:rPr>
                <w:kern w:val="2"/>
                <w:szCs w:val="24"/>
                <w:shd w:val="clear" w:color="auto" w:fill="FFFFFF"/>
              </w:rPr>
            </w:pPr>
            <w:r w:rsidRPr="00895E17">
              <w:rPr>
                <w:kern w:val="2"/>
                <w:szCs w:val="24"/>
              </w:rPr>
              <w:lastRenderedPageBreak/>
              <w:t xml:space="preserve">5.3.3.4. Atlikdamos Sutarties </w:t>
            </w:r>
            <w:r w:rsidR="00F245DE" w:rsidRPr="00895E17">
              <w:rPr>
                <w:kern w:val="2"/>
                <w:szCs w:val="24"/>
              </w:rPr>
              <w:t xml:space="preserve">kainos </w:t>
            </w:r>
            <w:r w:rsidRPr="00895E17">
              <w:rPr>
                <w:kern w:val="2"/>
                <w:szCs w:val="24"/>
              </w:rPr>
              <w:t xml:space="preserve">peržiūrą </w:t>
            </w:r>
            <w:r w:rsidRPr="00895E1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6A58EB" w14:textId="4EB3C874" w:rsidR="00A00850" w:rsidRPr="00895E17" w:rsidRDefault="00A00850" w:rsidP="00A00850">
            <w:pPr>
              <w:jc w:val="both"/>
              <w:rPr>
                <w:kern w:val="2"/>
                <w:szCs w:val="24"/>
                <w:shd w:val="clear" w:color="auto" w:fill="FFFFFF"/>
              </w:rPr>
            </w:pPr>
            <w:r w:rsidRPr="00895E17">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F245DE" w:rsidRPr="00895E17">
              <w:rPr>
                <w:kern w:val="2"/>
                <w:szCs w:val="24"/>
                <w:shd w:val="clear" w:color="auto" w:fill="FFFFFF"/>
              </w:rPr>
              <w:t>kainą</w:t>
            </w:r>
            <w:r w:rsidRPr="00895E17">
              <w:rPr>
                <w:kern w:val="2"/>
                <w:szCs w:val="24"/>
                <w:shd w:val="clear" w:color="auto" w:fill="FFFFFF"/>
              </w:rPr>
              <w:t>, perskaičiuotą Pradinės Sutarties vertę.</w:t>
            </w:r>
          </w:p>
          <w:p w14:paraId="48E21619" w14:textId="3130B1C8" w:rsidR="00A00850" w:rsidRPr="00895E17" w:rsidRDefault="00A00850" w:rsidP="00A00850">
            <w:pPr>
              <w:jc w:val="both"/>
              <w:rPr>
                <w:szCs w:val="24"/>
              </w:rPr>
            </w:pPr>
            <w:r w:rsidRPr="00895E17">
              <w:rPr>
                <w:kern w:val="2"/>
                <w:szCs w:val="24"/>
                <w:shd w:val="clear" w:color="auto" w:fill="FFFFFF"/>
              </w:rPr>
              <w:t xml:space="preserve">5.3.3.6. Nauja Sutarties </w:t>
            </w:r>
            <w:r w:rsidR="00F245DE" w:rsidRPr="00895E17">
              <w:rPr>
                <w:kern w:val="2"/>
                <w:szCs w:val="24"/>
                <w:shd w:val="clear" w:color="auto" w:fill="FFFFFF"/>
              </w:rPr>
              <w:t>kaina</w:t>
            </w:r>
            <w:r w:rsidRPr="00895E17">
              <w:rPr>
                <w:kern w:val="2"/>
                <w:szCs w:val="24"/>
                <w:shd w:val="clear" w:color="auto" w:fill="FFFFFF"/>
              </w:rPr>
              <w:t xml:space="preserve"> apskaičiuojami pagal žemiau pateiktą formulę:</w:t>
            </w:r>
          </w:p>
          <w:p w14:paraId="2476980C" w14:textId="77777777" w:rsidR="00A00850" w:rsidRPr="00895E17" w:rsidRDefault="00A00850" w:rsidP="00A00850">
            <w:pPr>
              <w:jc w:val="both"/>
              <w:rPr>
                <w:szCs w:val="24"/>
              </w:rPr>
            </w:pPr>
          </w:p>
          <w:p w14:paraId="74B3CB77" w14:textId="507DB18A" w:rsidR="00A00850" w:rsidRPr="00895E17" w:rsidRDefault="00C80126" w:rsidP="00A0085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00850" w:rsidRPr="00895E17">
              <w:rPr>
                <w:kern w:val="2"/>
                <w:szCs w:val="24"/>
              </w:rPr>
              <w:t>, kur a –</w:t>
            </w:r>
            <w:r w:rsidR="00F245DE" w:rsidRPr="00895E17">
              <w:rPr>
                <w:kern w:val="2"/>
                <w:szCs w:val="24"/>
              </w:rPr>
              <w:t>kaina</w:t>
            </w:r>
            <w:r w:rsidR="00A00850" w:rsidRPr="00895E17">
              <w:rPr>
                <w:kern w:val="2"/>
                <w:szCs w:val="24"/>
              </w:rPr>
              <w:t xml:space="preserve"> (</w:t>
            </w:r>
            <w:proofErr w:type="spellStart"/>
            <w:r w:rsidR="00A00850" w:rsidRPr="00895E17">
              <w:rPr>
                <w:kern w:val="2"/>
                <w:szCs w:val="24"/>
              </w:rPr>
              <w:t>Eur</w:t>
            </w:r>
            <w:proofErr w:type="spellEnd"/>
            <w:r w:rsidR="00A00850" w:rsidRPr="00895E17">
              <w:rPr>
                <w:kern w:val="2"/>
                <w:szCs w:val="24"/>
              </w:rPr>
              <w:t xml:space="preserve"> be PVM) (jei peržiūra jau buvo atlikta, tai po paskutinio perskaičiavimo)</w:t>
            </w:r>
          </w:p>
          <w:p w14:paraId="30917C88" w14:textId="6FEED251" w:rsidR="00A00850" w:rsidRPr="00895E17" w:rsidRDefault="00A00850" w:rsidP="00A00850">
            <w:pPr>
              <w:jc w:val="both"/>
              <w:textAlignment w:val="baseline"/>
              <w:rPr>
                <w:szCs w:val="24"/>
              </w:rPr>
            </w:pPr>
            <w:r w:rsidRPr="00895E17">
              <w:rPr>
                <w:kern w:val="2"/>
                <w:szCs w:val="24"/>
              </w:rPr>
              <w:t>a</w:t>
            </w:r>
            <w:r w:rsidRPr="00895E17">
              <w:rPr>
                <w:kern w:val="2"/>
                <w:szCs w:val="24"/>
                <w:vertAlign w:val="subscript"/>
              </w:rPr>
              <w:t>1</w:t>
            </w:r>
            <w:r w:rsidRPr="00895E17">
              <w:rPr>
                <w:kern w:val="2"/>
                <w:szCs w:val="24"/>
              </w:rPr>
              <w:t xml:space="preserve"> – perskaičiuota (pakeista) </w:t>
            </w:r>
            <w:r w:rsidR="00F245DE" w:rsidRPr="00895E17">
              <w:rPr>
                <w:kern w:val="2"/>
                <w:szCs w:val="24"/>
              </w:rPr>
              <w:t>kaina</w:t>
            </w:r>
            <w:r w:rsidRPr="00895E17">
              <w:rPr>
                <w:kern w:val="2"/>
                <w:szCs w:val="24"/>
              </w:rPr>
              <w:t xml:space="preserve"> (</w:t>
            </w:r>
            <w:proofErr w:type="spellStart"/>
            <w:r w:rsidRPr="00895E17">
              <w:rPr>
                <w:kern w:val="2"/>
                <w:szCs w:val="24"/>
              </w:rPr>
              <w:t>Eur</w:t>
            </w:r>
            <w:proofErr w:type="spellEnd"/>
            <w:r w:rsidRPr="00895E17">
              <w:rPr>
                <w:kern w:val="2"/>
                <w:szCs w:val="24"/>
              </w:rPr>
              <w:t xml:space="preserve"> be PVM)</w:t>
            </w:r>
          </w:p>
          <w:p w14:paraId="58634140" w14:textId="77777777" w:rsidR="00A00850" w:rsidRPr="00895E17" w:rsidRDefault="00A00850" w:rsidP="00A00850">
            <w:pPr>
              <w:jc w:val="both"/>
              <w:textAlignment w:val="baseline"/>
              <w:rPr>
                <w:szCs w:val="24"/>
              </w:rPr>
            </w:pPr>
            <w:r w:rsidRPr="00895E17">
              <w:rPr>
                <w:kern w:val="2"/>
                <w:szCs w:val="24"/>
              </w:rPr>
              <w:t>k – pagal vartotojų kainų indeksą „Vartojimo prekių ir paslaugų“ apskaičiuotas Vartojimo prekių ir paslaugų kainų pokytis (padidėjimas arba sumažėjimas) (%). „k“ reikšmė skaičiuojama pagal formulę :</w:t>
            </w:r>
          </w:p>
          <w:p w14:paraId="72CB17E7" w14:textId="77777777" w:rsidR="00A00850" w:rsidRPr="00895E17" w:rsidRDefault="00A00850" w:rsidP="00A0085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95E17">
              <w:rPr>
                <w:kern w:val="2"/>
                <w:szCs w:val="24"/>
              </w:rPr>
              <w:t>, (proc.) kur</w:t>
            </w:r>
          </w:p>
          <w:p w14:paraId="7460E915" w14:textId="7A352C4F" w:rsidR="00A00850" w:rsidRPr="00895E17" w:rsidRDefault="00A00850" w:rsidP="00A00850">
            <w:pPr>
              <w:jc w:val="both"/>
              <w:textAlignment w:val="baseline"/>
              <w:rPr>
                <w:szCs w:val="24"/>
              </w:rPr>
            </w:pPr>
            <w:proofErr w:type="spellStart"/>
            <w:r w:rsidRPr="00895E17">
              <w:rPr>
                <w:kern w:val="2"/>
                <w:szCs w:val="24"/>
              </w:rPr>
              <w:t>Ind</w:t>
            </w:r>
            <w:r w:rsidRPr="00895E17">
              <w:rPr>
                <w:kern w:val="2"/>
                <w:szCs w:val="24"/>
                <w:vertAlign w:val="subscript"/>
              </w:rPr>
              <w:t>naujausias</w:t>
            </w:r>
            <w:proofErr w:type="spellEnd"/>
            <w:r w:rsidRPr="00895E17">
              <w:rPr>
                <w:kern w:val="2"/>
                <w:szCs w:val="24"/>
              </w:rPr>
              <w:t xml:space="preserve"> – kreipimosi dėl</w:t>
            </w:r>
            <w:r w:rsidR="00F245DE" w:rsidRPr="00895E17">
              <w:rPr>
                <w:kern w:val="2"/>
                <w:szCs w:val="24"/>
              </w:rPr>
              <w:t xml:space="preserve"> kainos</w:t>
            </w:r>
            <w:r w:rsidRPr="00895E17">
              <w:rPr>
                <w:kern w:val="2"/>
                <w:szCs w:val="24"/>
              </w:rPr>
              <w:t xml:space="preserve"> peržiūros išsiuntimo kitai Šaliai dieną paskelbtas naujausias vartojimo prekių ir paslaugų indeksas  „Vartojimo prekių ir paslaugų“.</w:t>
            </w:r>
          </w:p>
          <w:p w14:paraId="44DAC7AF" w14:textId="77777777" w:rsidR="00A00850" w:rsidRPr="00895E17" w:rsidRDefault="00A00850" w:rsidP="00A00850">
            <w:pPr>
              <w:jc w:val="both"/>
              <w:rPr>
                <w:szCs w:val="24"/>
              </w:rPr>
            </w:pPr>
            <w:proofErr w:type="spellStart"/>
            <w:r w:rsidRPr="00895E17">
              <w:rPr>
                <w:kern w:val="2"/>
                <w:szCs w:val="24"/>
              </w:rPr>
              <w:t>Ind</w:t>
            </w:r>
            <w:r w:rsidRPr="00895E17">
              <w:rPr>
                <w:kern w:val="2"/>
                <w:szCs w:val="24"/>
                <w:vertAlign w:val="subscript"/>
              </w:rPr>
              <w:t>pradžia</w:t>
            </w:r>
            <w:proofErr w:type="spellEnd"/>
            <w:r w:rsidRPr="00895E17">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B648F" w14:textId="3253507C" w:rsidR="00A00850" w:rsidRPr="00895E17" w:rsidRDefault="00A00850" w:rsidP="00A00850">
            <w:pPr>
              <w:jc w:val="both"/>
              <w:rPr>
                <w:kern w:val="2"/>
                <w:szCs w:val="24"/>
                <w:shd w:val="clear" w:color="auto" w:fill="FFFFFF"/>
              </w:rPr>
            </w:pPr>
            <w:r w:rsidRPr="00895E17">
              <w:rPr>
                <w:kern w:val="2"/>
                <w:szCs w:val="24"/>
              </w:rPr>
              <w:t xml:space="preserve">5.3.3.7. </w:t>
            </w:r>
            <w:r w:rsidRPr="00895E17">
              <w:rPr>
                <w:kern w:val="2"/>
                <w:szCs w:val="24"/>
                <w:shd w:val="clear" w:color="auto" w:fill="FFFFFF"/>
              </w:rPr>
              <w:t xml:space="preserve">Skaičiavimams indeksų reikšmės imamos </w:t>
            </w:r>
            <w:r w:rsidRPr="00895E17">
              <w:rPr>
                <w:b/>
                <w:kern w:val="2"/>
                <w:szCs w:val="24"/>
                <w:shd w:val="clear" w:color="auto" w:fill="FFFFFF"/>
              </w:rPr>
              <w:t>keturių</w:t>
            </w:r>
            <w:r w:rsidRPr="00895E17">
              <w:rPr>
                <w:kern w:val="2"/>
                <w:szCs w:val="24"/>
                <w:shd w:val="clear" w:color="auto" w:fill="FFFFFF"/>
              </w:rPr>
              <w:t xml:space="preserve"> skaitmenų po kablelio tikslumu. Apskaičiuotas pokytis (k) tolimesniems skaičiavimams naudojamas suapvalinus iki </w:t>
            </w:r>
            <w:r w:rsidRPr="00895E17">
              <w:rPr>
                <w:b/>
                <w:kern w:val="2"/>
                <w:szCs w:val="24"/>
                <w:shd w:val="clear" w:color="auto" w:fill="FFFFFF"/>
              </w:rPr>
              <w:t>vieno</w:t>
            </w:r>
            <w:r w:rsidRPr="00895E17">
              <w:rPr>
                <w:kern w:val="2"/>
                <w:szCs w:val="24"/>
                <w:shd w:val="clear" w:color="auto" w:fill="FFFFFF"/>
              </w:rPr>
              <w:t xml:space="preserve"> skaitmens po kablelio, o apskaičiuotas</w:t>
            </w:r>
            <w:r w:rsidR="00F245DE" w:rsidRPr="00895E17">
              <w:rPr>
                <w:kern w:val="2"/>
                <w:szCs w:val="24"/>
                <w:shd w:val="clear" w:color="auto" w:fill="FFFFFF"/>
              </w:rPr>
              <w:t xml:space="preserve"> kaina</w:t>
            </w:r>
            <w:r w:rsidRPr="00895E17">
              <w:rPr>
                <w:kern w:val="2"/>
                <w:szCs w:val="24"/>
                <w:shd w:val="clear" w:color="auto" w:fill="FFFFFF"/>
              </w:rPr>
              <w:t xml:space="preserve"> „a</w:t>
            </w:r>
            <w:r w:rsidRPr="00895E17">
              <w:rPr>
                <w:kern w:val="2"/>
                <w:szCs w:val="24"/>
                <w:shd w:val="clear" w:color="auto" w:fill="FFFFFF"/>
                <w:vertAlign w:val="subscript"/>
              </w:rPr>
              <w:t>1</w:t>
            </w:r>
            <w:r w:rsidRPr="00895E17">
              <w:rPr>
                <w:kern w:val="2"/>
                <w:szCs w:val="24"/>
                <w:shd w:val="clear" w:color="auto" w:fill="FFFFFF"/>
              </w:rPr>
              <w:t xml:space="preserve">“ suapvalinamas iki </w:t>
            </w:r>
            <w:r w:rsidRPr="00895E17">
              <w:rPr>
                <w:b/>
                <w:kern w:val="2"/>
                <w:szCs w:val="24"/>
                <w:shd w:val="clear" w:color="auto" w:fill="FFFFFF"/>
              </w:rPr>
              <w:t>dviejų</w:t>
            </w:r>
            <w:r w:rsidRPr="00895E17">
              <w:rPr>
                <w:kern w:val="2"/>
                <w:szCs w:val="24"/>
                <w:shd w:val="clear" w:color="auto" w:fill="FFFFFF"/>
              </w:rPr>
              <w:t xml:space="preserve"> skaitmenų po kablelio.</w:t>
            </w:r>
          </w:p>
          <w:p w14:paraId="53BD8F93" w14:textId="0CAE1863" w:rsidR="00A00850" w:rsidRPr="00895E17" w:rsidRDefault="00A00850" w:rsidP="00A00850">
            <w:pPr>
              <w:jc w:val="both"/>
              <w:rPr>
                <w:kern w:val="2"/>
                <w:szCs w:val="24"/>
                <w:shd w:val="clear" w:color="auto" w:fill="FFFFFF"/>
              </w:rPr>
            </w:pPr>
            <w:r w:rsidRPr="00895E17">
              <w:rPr>
                <w:kern w:val="2"/>
                <w:szCs w:val="24"/>
                <w:shd w:val="clear" w:color="auto" w:fill="FFFFFF"/>
              </w:rPr>
              <w:t xml:space="preserve">5.3.3.8. Šalis, siekianti Sutarties </w:t>
            </w:r>
            <w:r w:rsidR="00F245DE" w:rsidRPr="00895E17">
              <w:rPr>
                <w:kern w:val="2"/>
                <w:szCs w:val="24"/>
                <w:shd w:val="clear" w:color="auto" w:fill="FFFFFF"/>
              </w:rPr>
              <w:t>kainos</w:t>
            </w:r>
            <w:r w:rsidRPr="00895E17">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95E17">
              <w:rPr>
                <w:kern w:val="2"/>
                <w:szCs w:val="24"/>
                <w:bdr w:val="none" w:sz="0" w:space="0" w:color="auto" w:frame="1"/>
              </w:rPr>
              <w:t>kitus oficialius šaltinių duomenis</w:t>
            </w:r>
            <w:r w:rsidRPr="00895E17">
              <w:rPr>
                <w:kern w:val="2"/>
                <w:szCs w:val="24"/>
                <w:shd w:val="clear" w:color="auto" w:fill="FFFFFF"/>
              </w:rPr>
              <w:t>, kita svarbi informacija. Prašyme Šalis neturi teisės nurodyti kito indekso ar prašyti perskaičiavimo pagal kitą indeksą nei nurodytas šioje procedūroje.</w:t>
            </w:r>
          </w:p>
          <w:p w14:paraId="2A39DB23" w14:textId="27B450A1" w:rsidR="00A00850" w:rsidRPr="00895E17" w:rsidRDefault="00A00850" w:rsidP="00A00850">
            <w:pPr>
              <w:jc w:val="both"/>
              <w:rPr>
                <w:kern w:val="2"/>
                <w:szCs w:val="24"/>
                <w:shd w:val="clear" w:color="auto" w:fill="FFFFFF"/>
              </w:rPr>
            </w:pPr>
            <w:r w:rsidRPr="00895E17">
              <w:rPr>
                <w:kern w:val="2"/>
                <w:szCs w:val="24"/>
                <w:shd w:val="clear" w:color="auto" w:fill="FFFFFF"/>
              </w:rPr>
              <w:t>5</w:t>
            </w:r>
            <w:r w:rsidRPr="00895E17">
              <w:rPr>
                <w:kern w:val="2"/>
                <w:szCs w:val="24"/>
              </w:rPr>
              <w:t xml:space="preserve">.3.3.9. </w:t>
            </w:r>
            <w:r w:rsidRPr="00895E17">
              <w:rPr>
                <w:kern w:val="2"/>
                <w:szCs w:val="24"/>
                <w:shd w:val="clear" w:color="auto" w:fill="FFFFFF"/>
              </w:rPr>
              <w:t>Susitarimas turi būti sudarytas per 20 (dvidešimt) nuo Šalies pateikto tinkamo prašymo perskaičiuoti S</w:t>
            </w:r>
            <w:r w:rsidRPr="00895E17">
              <w:rPr>
                <w:kern w:val="2"/>
                <w:szCs w:val="24"/>
              </w:rPr>
              <w:t>utarties</w:t>
            </w:r>
            <w:r w:rsidR="00F245DE" w:rsidRPr="00895E17">
              <w:rPr>
                <w:kern w:val="2"/>
                <w:szCs w:val="24"/>
                <w:shd w:val="clear" w:color="auto" w:fill="FFFFFF"/>
              </w:rPr>
              <w:t xml:space="preserve"> kainą </w:t>
            </w:r>
            <w:r w:rsidRPr="00895E17">
              <w:rPr>
                <w:kern w:val="2"/>
                <w:szCs w:val="24"/>
                <w:shd w:val="clear" w:color="auto" w:fill="FFFFFF"/>
              </w:rPr>
              <w:t>gavimo dienos.</w:t>
            </w:r>
          </w:p>
          <w:p w14:paraId="38752C12" w14:textId="6C055817" w:rsidR="00A00850" w:rsidRPr="00895E17" w:rsidRDefault="00A00850" w:rsidP="00F245DE">
            <w:pPr>
              <w:jc w:val="both"/>
              <w:rPr>
                <w:kern w:val="2"/>
                <w:szCs w:val="24"/>
                <w:bdr w:val="none" w:sz="0" w:space="0" w:color="auto" w:frame="1"/>
              </w:rPr>
            </w:pPr>
            <w:r w:rsidRPr="00895E17">
              <w:rPr>
                <w:kern w:val="2"/>
                <w:szCs w:val="24"/>
                <w:shd w:val="clear" w:color="auto" w:fill="FFFFFF"/>
              </w:rPr>
              <w:lastRenderedPageBreak/>
              <w:t xml:space="preserve">5.3.3.10. </w:t>
            </w:r>
            <w:r w:rsidRPr="00895E17">
              <w:rPr>
                <w:kern w:val="2"/>
                <w:szCs w:val="24"/>
                <w:bdr w:val="none" w:sz="0" w:space="0" w:color="auto" w:frame="1"/>
              </w:rPr>
              <w:t>Susitarimu Šalys neturi teisės keisti procedūroje nurodytos tvarkos ar kitų Sutarties nuostatų, išskyrus, jei keitimas atliekamas pagal VPĮ nuostatas.</w:t>
            </w:r>
          </w:p>
        </w:tc>
      </w:tr>
      <w:tr w:rsidR="00A00850" w14:paraId="6D143C7C" w14:textId="77777777">
        <w:trPr>
          <w:trHeight w:val="300"/>
        </w:trPr>
        <w:tc>
          <w:tcPr>
            <w:tcW w:w="3094" w:type="dxa"/>
            <w:gridSpan w:val="2"/>
          </w:tcPr>
          <w:p w14:paraId="672A4CBD" w14:textId="77777777" w:rsidR="00A00850" w:rsidRDefault="00A00850" w:rsidP="00A0085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118D1A12" w:rsidR="00A00850" w:rsidRDefault="00A00850" w:rsidP="00A00850">
            <w:pPr>
              <w:rPr>
                <w:kern w:val="2"/>
                <w:szCs w:val="24"/>
              </w:rPr>
            </w:pPr>
            <w:r>
              <w:rPr>
                <w:kern w:val="2"/>
                <w:szCs w:val="24"/>
              </w:rPr>
              <w:t>Netaikoma</w:t>
            </w:r>
            <w:r w:rsidR="00AD4642">
              <w:rPr>
                <w:kern w:val="2"/>
                <w:szCs w:val="24"/>
              </w:rPr>
              <w:t>.</w:t>
            </w:r>
          </w:p>
          <w:p w14:paraId="61574C3A" w14:textId="10D668B6" w:rsidR="00A00850" w:rsidRDefault="00A00850" w:rsidP="00A00850">
            <w:pPr>
              <w:rPr>
                <w:szCs w:val="24"/>
              </w:rPr>
            </w:pPr>
          </w:p>
        </w:tc>
      </w:tr>
      <w:tr w:rsidR="00A00850" w14:paraId="22049506" w14:textId="77777777">
        <w:trPr>
          <w:trHeight w:val="300"/>
        </w:trPr>
        <w:tc>
          <w:tcPr>
            <w:tcW w:w="3094" w:type="dxa"/>
            <w:gridSpan w:val="2"/>
          </w:tcPr>
          <w:p w14:paraId="3C616512" w14:textId="77777777" w:rsidR="00A00850" w:rsidRDefault="00A00850" w:rsidP="00A0085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64D2A603" w:rsidR="00A00850" w:rsidRDefault="00A00850" w:rsidP="00A00850">
            <w:pPr>
              <w:rPr>
                <w:kern w:val="2"/>
                <w:szCs w:val="24"/>
              </w:rPr>
            </w:pPr>
            <w:r>
              <w:rPr>
                <w:kern w:val="2"/>
                <w:szCs w:val="24"/>
              </w:rPr>
              <w:t>Netaikoma</w:t>
            </w:r>
            <w:r w:rsidR="00AD4642">
              <w:rPr>
                <w:kern w:val="2"/>
                <w:szCs w:val="24"/>
              </w:rPr>
              <w:t>.</w:t>
            </w:r>
          </w:p>
          <w:p w14:paraId="327A89C8" w14:textId="119D3CBB" w:rsidR="00A00850" w:rsidRDefault="00A00850" w:rsidP="00A00850">
            <w:pPr>
              <w:rPr>
                <w:szCs w:val="24"/>
              </w:rPr>
            </w:pPr>
          </w:p>
        </w:tc>
      </w:tr>
      <w:tr w:rsidR="00A00850" w14:paraId="64F75697" w14:textId="77777777">
        <w:trPr>
          <w:trHeight w:val="300"/>
        </w:trPr>
        <w:tc>
          <w:tcPr>
            <w:tcW w:w="3094" w:type="dxa"/>
            <w:gridSpan w:val="2"/>
          </w:tcPr>
          <w:p w14:paraId="24D5D914" w14:textId="77777777" w:rsidR="00A00850" w:rsidRDefault="00A00850" w:rsidP="00A00850">
            <w:pPr>
              <w:rPr>
                <w:b/>
                <w:kern w:val="2"/>
                <w:szCs w:val="24"/>
              </w:rPr>
            </w:pPr>
            <w:r>
              <w:rPr>
                <w:b/>
                <w:kern w:val="2"/>
                <w:szCs w:val="24"/>
              </w:rPr>
              <w:t>5.5. Atsiskaitymo su Tiekėju terminas ir tvarka</w:t>
            </w:r>
          </w:p>
        </w:tc>
        <w:tc>
          <w:tcPr>
            <w:tcW w:w="6441" w:type="dxa"/>
            <w:gridSpan w:val="2"/>
          </w:tcPr>
          <w:p w14:paraId="7B06EC94" w14:textId="31FBBB6C" w:rsidR="002C29A8" w:rsidRDefault="002C29A8" w:rsidP="009E5399">
            <w:pPr>
              <w:jc w:val="both"/>
              <w:rPr>
                <w:kern w:val="2"/>
                <w:szCs w:val="24"/>
              </w:rPr>
            </w:pPr>
            <w:bookmarkStart w:id="1" w:name="_Hlk68162173"/>
            <w:r w:rsidRPr="002C29A8">
              <w:rPr>
                <w:lang w:eastAsia="lt-LT"/>
              </w:rPr>
              <w:t xml:space="preserve">Pirkėjas sumoka </w:t>
            </w:r>
            <w:r w:rsidR="00D6718C">
              <w:rPr>
                <w:lang w:eastAsia="lt-LT"/>
              </w:rPr>
              <w:t>T</w:t>
            </w:r>
            <w:r w:rsidRPr="002C29A8">
              <w:rPr>
                <w:lang w:eastAsia="lt-LT"/>
              </w:rPr>
              <w:t>iekėjui už suteiktas Paslaugas per 30 (trisdešimt) kalendorinių dienų</w:t>
            </w:r>
            <w:bookmarkEnd w:id="1"/>
            <w:r w:rsidRPr="002C29A8">
              <w:rPr>
                <w:lang w:eastAsia="lt-LT"/>
              </w:rPr>
              <w:t xml:space="preserve"> nuo Paslaugų perdavimo-priėmimo akto pasirašymo tarp Šalių ir teisingos sąskaitos-faktūros už suteiktas Paslaugas pateikimo Pirkėjui dienos</w:t>
            </w:r>
            <w:r>
              <w:rPr>
                <w:rFonts w:ascii="Arial" w:hAnsi="Arial" w:cs="Arial"/>
                <w:lang w:eastAsia="lt-LT"/>
              </w:rPr>
              <w:t>.</w:t>
            </w:r>
          </w:p>
          <w:p w14:paraId="2E393D74" w14:textId="0171B79E" w:rsidR="00A00850" w:rsidRPr="009E5399" w:rsidRDefault="00A00850" w:rsidP="009E5399">
            <w:pPr>
              <w:jc w:val="both"/>
              <w:rPr>
                <w:color w:val="000000"/>
                <w:kern w:val="2"/>
                <w:szCs w:val="24"/>
                <w:shd w:val="clear" w:color="auto" w:fill="FFFFFF"/>
              </w:rPr>
            </w:pPr>
          </w:p>
        </w:tc>
      </w:tr>
      <w:tr w:rsidR="00A00850" w14:paraId="65C41120" w14:textId="77777777">
        <w:trPr>
          <w:trHeight w:val="300"/>
        </w:trPr>
        <w:tc>
          <w:tcPr>
            <w:tcW w:w="3094" w:type="dxa"/>
            <w:gridSpan w:val="2"/>
          </w:tcPr>
          <w:p w14:paraId="7FC1DBAF" w14:textId="7C3CF058" w:rsidR="00A00850" w:rsidRDefault="00A00850" w:rsidP="00A00850">
            <w:pPr>
              <w:rPr>
                <w:b/>
                <w:kern w:val="2"/>
                <w:szCs w:val="24"/>
              </w:rPr>
            </w:pPr>
            <w:r>
              <w:rPr>
                <w:b/>
                <w:kern w:val="2"/>
                <w:szCs w:val="24"/>
              </w:rPr>
              <w:t>5.6. Avansas</w:t>
            </w:r>
          </w:p>
        </w:tc>
        <w:tc>
          <w:tcPr>
            <w:tcW w:w="6441" w:type="dxa"/>
            <w:gridSpan w:val="2"/>
          </w:tcPr>
          <w:p w14:paraId="382B074E" w14:textId="78FA081A" w:rsidR="00A00850" w:rsidRPr="009E5399" w:rsidRDefault="009E5399" w:rsidP="009E5399">
            <w:pPr>
              <w:rPr>
                <w:kern w:val="2"/>
                <w:szCs w:val="24"/>
              </w:rPr>
            </w:pPr>
            <w:r>
              <w:rPr>
                <w:kern w:val="2"/>
                <w:szCs w:val="24"/>
              </w:rPr>
              <w:t>Netaikoma</w:t>
            </w:r>
            <w:r w:rsidR="00AD4642">
              <w:rPr>
                <w:kern w:val="2"/>
                <w:szCs w:val="24"/>
              </w:rPr>
              <w:t>.</w:t>
            </w:r>
          </w:p>
        </w:tc>
      </w:tr>
      <w:tr w:rsidR="00A00850" w14:paraId="19884362" w14:textId="77777777">
        <w:trPr>
          <w:trHeight w:val="300"/>
        </w:trPr>
        <w:tc>
          <w:tcPr>
            <w:tcW w:w="3094" w:type="dxa"/>
            <w:gridSpan w:val="2"/>
          </w:tcPr>
          <w:p w14:paraId="2DD1F801" w14:textId="646FE729" w:rsidR="00A00850" w:rsidRDefault="00A00850" w:rsidP="00A00850">
            <w:pPr>
              <w:rPr>
                <w:b/>
                <w:kern w:val="2"/>
                <w:szCs w:val="24"/>
              </w:rPr>
            </w:pPr>
            <w:r>
              <w:rPr>
                <w:b/>
                <w:kern w:val="2"/>
                <w:szCs w:val="24"/>
              </w:rPr>
              <w:t>5.7. Avanso užtikrinimas</w:t>
            </w:r>
          </w:p>
        </w:tc>
        <w:tc>
          <w:tcPr>
            <w:tcW w:w="6441" w:type="dxa"/>
            <w:gridSpan w:val="2"/>
          </w:tcPr>
          <w:p w14:paraId="3258F3A8" w14:textId="6101990C" w:rsidR="00A00850" w:rsidRDefault="009E5399" w:rsidP="00335D5E">
            <w:pPr>
              <w:rPr>
                <w:kern w:val="2"/>
                <w:szCs w:val="24"/>
              </w:rPr>
            </w:pPr>
            <w:r>
              <w:rPr>
                <w:kern w:val="2"/>
                <w:szCs w:val="24"/>
              </w:rPr>
              <w:t>Netaikoma</w:t>
            </w:r>
            <w:r w:rsidR="00AD4642">
              <w:rPr>
                <w:color w:val="000000"/>
                <w:kern w:val="2"/>
                <w:szCs w:val="24"/>
                <w:shd w:val="clear" w:color="auto" w:fill="FFFFFF"/>
              </w:rPr>
              <w:t>.</w:t>
            </w:r>
          </w:p>
        </w:tc>
      </w:tr>
      <w:tr w:rsidR="00A00850" w14:paraId="29366B46" w14:textId="77777777">
        <w:trPr>
          <w:trHeight w:val="300"/>
        </w:trPr>
        <w:tc>
          <w:tcPr>
            <w:tcW w:w="9535" w:type="dxa"/>
            <w:gridSpan w:val="4"/>
          </w:tcPr>
          <w:p w14:paraId="1B8DC7CB" w14:textId="77777777" w:rsidR="00A00850" w:rsidRDefault="00A00850" w:rsidP="00A00850">
            <w:pPr>
              <w:jc w:val="center"/>
              <w:rPr>
                <w:b/>
                <w:kern w:val="2"/>
                <w:szCs w:val="24"/>
              </w:rPr>
            </w:pPr>
            <w:r>
              <w:rPr>
                <w:b/>
                <w:kern w:val="2"/>
                <w:szCs w:val="24"/>
              </w:rPr>
              <w:t>6. PASLAUGŲ KOKYBĖ IR GARANTINIAI ĮSIPAREIGOJIMAI</w:t>
            </w:r>
          </w:p>
        </w:tc>
      </w:tr>
      <w:tr w:rsidR="00A00850" w14:paraId="3D56CB1B" w14:textId="77777777">
        <w:trPr>
          <w:trHeight w:val="300"/>
        </w:trPr>
        <w:tc>
          <w:tcPr>
            <w:tcW w:w="3094" w:type="dxa"/>
            <w:gridSpan w:val="2"/>
          </w:tcPr>
          <w:p w14:paraId="27BE1C92" w14:textId="0DC47AF5" w:rsidR="00A00850" w:rsidRDefault="00A00850" w:rsidP="00A00850">
            <w:pPr>
              <w:rPr>
                <w:b/>
                <w:kern w:val="2"/>
                <w:szCs w:val="24"/>
              </w:rPr>
            </w:pPr>
            <w:r>
              <w:rPr>
                <w:b/>
                <w:kern w:val="2"/>
                <w:szCs w:val="24"/>
              </w:rPr>
              <w:t>6.1. Garantinis terminas</w:t>
            </w:r>
          </w:p>
        </w:tc>
        <w:tc>
          <w:tcPr>
            <w:tcW w:w="6441" w:type="dxa"/>
            <w:gridSpan w:val="2"/>
          </w:tcPr>
          <w:p w14:paraId="606FD54D" w14:textId="01B36CAA" w:rsidR="00A00850" w:rsidRPr="009E5399" w:rsidRDefault="009E5399" w:rsidP="00A00850">
            <w:pPr>
              <w:rPr>
                <w:kern w:val="2"/>
                <w:szCs w:val="24"/>
              </w:rPr>
            </w:pPr>
            <w:r>
              <w:rPr>
                <w:kern w:val="2"/>
                <w:szCs w:val="24"/>
              </w:rPr>
              <w:t>Netaikoma</w:t>
            </w:r>
            <w:r w:rsidR="00AD4642">
              <w:rPr>
                <w:kern w:val="2"/>
                <w:szCs w:val="24"/>
              </w:rPr>
              <w:t>.</w:t>
            </w:r>
          </w:p>
        </w:tc>
      </w:tr>
      <w:tr w:rsidR="00A00850" w14:paraId="1619DC5D" w14:textId="77777777">
        <w:trPr>
          <w:trHeight w:val="300"/>
        </w:trPr>
        <w:tc>
          <w:tcPr>
            <w:tcW w:w="3094" w:type="dxa"/>
            <w:gridSpan w:val="2"/>
          </w:tcPr>
          <w:p w14:paraId="45BAA65F" w14:textId="5ED03B61" w:rsidR="00A00850" w:rsidRDefault="00A00850" w:rsidP="00A00850">
            <w:pPr>
              <w:rPr>
                <w:b/>
                <w:kern w:val="2"/>
                <w:szCs w:val="24"/>
              </w:rPr>
            </w:pPr>
            <w:r>
              <w:rPr>
                <w:b/>
                <w:szCs w:val="24"/>
              </w:rPr>
              <w:t>6.2. Terminas Paslaugų trūkumams pašalinti</w:t>
            </w:r>
          </w:p>
        </w:tc>
        <w:tc>
          <w:tcPr>
            <w:tcW w:w="6441" w:type="dxa"/>
            <w:gridSpan w:val="2"/>
          </w:tcPr>
          <w:p w14:paraId="39F835F3" w14:textId="37A789A2" w:rsidR="00A00850" w:rsidRDefault="00A00850" w:rsidP="00A00850">
            <w:pPr>
              <w:rPr>
                <w:kern w:val="2"/>
                <w:szCs w:val="24"/>
              </w:rPr>
            </w:pPr>
            <w:r>
              <w:rPr>
                <w:kern w:val="2"/>
                <w:szCs w:val="24"/>
              </w:rPr>
              <w:t>Netaikoma</w:t>
            </w:r>
            <w:r w:rsidR="00AD4642">
              <w:rPr>
                <w:kern w:val="2"/>
                <w:szCs w:val="24"/>
              </w:rPr>
              <w:t>.</w:t>
            </w:r>
          </w:p>
          <w:p w14:paraId="4A64BFAB" w14:textId="68014574" w:rsidR="00A00850" w:rsidRDefault="00A00850" w:rsidP="00A00850">
            <w:pPr>
              <w:rPr>
                <w:kern w:val="2"/>
                <w:szCs w:val="24"/>
              </w:rPr>
            </w:pPr>
          </w:p>
        </w:tc>
      </w:tr>
      <w:tr w:rsidR="00A00850" w14:paraId="37AEF7C6" w14:textId="77777777">
        <w:trPr>
          <w:trHeight w:val="300"/>
        </w:trPr>
        <w:tc>
          <w:tcPr>
            <w:tcW w:w="3094" w:type="dxa"/>
            <w:gridSpan w:val="2"/>
          </w:tcPr>
          <w:p w14:paraId="79279C12" w14:textId="746DE322" w:rsidR="00A00850" w:rsidRDefault="00A00850" w:rsidP="00A00850">
            <w:pPr>
              <w:rPr>
                <w:b/>
                <w:szCs w:val="24"/>
              </w:rPr>
            </w:pPr>
            <w:r>
              <w:rPr>
                <w:b/>
                <w:szCs w:val="24"/>
              </w:rPr>
              <w:t>6.3. Kokybinių kriterijų įgyvendinimo ir tikrinimo tvarka</w:t>
            </w:r>
          </w:p>
        </w:tc>
        <w:tc>
          <w:tcPr>
            <w:tcW w:w="6441" w:type="dxa"/>
            <w:gridSpan w:val="2"/>
          </w:tcPr>
          <w:p w14:paraId="65AAFE8C" w14:textId="77777777" w:rsidR="00397327" w:rsidRPr="00397327" w:rsidRDefault="00397327" w:rsidP="00397327">
            <w:pPr>
              <w:jc w:val="both"/>
              <w:rPr>
                <w:kern w:val="2"/>
                <w:szCs w:val="24"/>
              </w:rPr>
            </w:pPr>
            <w:r w:rsidRPr="00397327">
              <w:rPr>
                <w:kern w:val="2"/>
                <w:szCs w:val="24"/>
              </w:rPr>
              <w:t>6.3.1. 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p w14:paraId="6BF41B72" w14:textId="2010606C" w:rsidR="00397327" w:rsidRPr="00397327" w:rsidRDefault="00397327" w:rsidP="00397327">
            <w:pPr>
              <w:jc w:val="both"/>
              <w:rPr>
                <w:kern w:val="2"/>
                <w:szCs w:val="24"/>
              </w:rPr>
            </w:pPr>
            <w:r w:rsidRPr="00397327">
              <w:rPr>
                <w:kern w:val="2"/>
                <w:szCs w:val="24"/>
              </w:rPr>
              <w:t xml:space="preserve">6.3.2. Jei ūkio subjektas (-ai) / subtiekėjas (-ai) / </w:t>
            </w:r>
            <w:proofErr w:type="spellStart"/>
            <w:r w:rsidRPr="00397327">
              <w:rPr>
                <w:kern w:val="2"/>
                <w:szCs w:val="24"/>
              </w:rPr>
              <w:t>subteikėj</w:t>
            </w:r>
            <w:r w:rsidR="006C61F5">
              <w:rPr>
                <w:kern w:val="2"/>
                <w:szCs w:val="24"/>
              </w:rPr>
              <w:t>a</w:t>
            </w:r>
            <w:r w:rsidRPr="00397327">
              <w:rPr>
                <w:kern w:val="2"/>
                <w:szCs w:val="24"/>
              </w:rPr>
              <w:t>s</w:t>
            </w:r>
            <w:proofErr w:type="spellEnd"/>
            <w:r w:rsidRPr="00397327">
              <w:rPr>
                <w:kern w:val="2"/>
                <w:szCs w:val="24"/>
              </w:rPr>
              <w:t xml:space="preserve"> (-ai) ir specialistas (-ai), kurie buvo vertinti pagal Kokybinius kriterijus, negali toliau dirbti (išeina iš darbo, ligos ar mirties atveju, nevykdo ar netinkamai vykdo įsipareigojimus ar kitais Sutartyje numatytais pagrindais) ar pasitelkiamas ūkio subjektas (-ai) / subtiekėjas (-ai) / </w:t>
            </w:r>
            <w:proofErr w:type="spellStart"/>
            <w:r w:rsidRPr="00397327">
              <w:rPr>
                <w:kern w:val="2"/>
                <w:szCs w:val="24"/>
              </w:rPr>
              <w:t>subteikėj</w:t>
            </w:r>
            <w:r w:rsidR="006C61F5">
              <w:rPr>
                <w:kern w:val="2"/>
                <w:szCs w:val="24"/>
              </w:rPr>
              <w:t>a</w:t>
            </w:r>
            <w:r w:rsidRPr="00397327">
              <w:rPr>
                <w:kern w:val="2"/>
                <w:szCs w:val="24"/>
              </w:rPr>
              <w:t>s</w:t>
            </w:r>
            <w:proofErr w:type="spellEnd"/>
            <w:r w:rsidRPr="00397327">
              <w:rPr>
                <w:kern w:val="2"/>
                <w:szCs w:val="24"/>
              </w:rPr>
              <w:t xml:space="preserve"> (-ai) ir specialistas (-ai), Tiekėjas turi pasiūlyti ūkio subjektą (-</w:t>
            </w:r>
            <w:proofErr w:type="spellStart"/>
            <w:r w:rsidRPr="00397327">
              <w:rPr>
                <w:kern w:val="2"/>
                <w:szCs w:val="24"/>
              </w:rPr>
              <w:t>us</w:t>
            </w:r>
            <w:proofErr w:type="spellEnd"/>
            <w:r w:rsidRPr="00397327">
              <w:rPr>
                <w:kern w:val="2"/>
                <w:szCs w:val="24"/>
              </w:rPr>
              <w:t>) / subtiekėją (-</w:t>
            </w:r>
            <w:proofErr w:type="spellStart"/>
            <w:r w:rsidRPr="00397327">
              <w:rPr>
                <w:kern w:val="2"/>
                <w:szCs w:val="24"/>
              </w:rPr>
              <w:t>us</w:t>
            </w:r>
            <w:proofErr w:type="spellEnd"/>
            <w:r w:rsidRPr="00397327">
              <w:rPr>
                <w:kern w:val="2"/>
                <w:szCs w:val="24"/>
              </w:rPr>
              <w:t xml:space="preserve">) / </w:t>
            </w:r>
            <w:proofErr w:type="spellStart"/>
            <w:r w:rsidRPr="00397327">
              <w:rPr>
                <w:kern w:val="2"/>
                <w:szCs w:val="24"/>
              </w:rPr>
              <w:t>subteikėją</w:t>
            </w:r>
            <w:proofErr w:type="spellEnd"/>
            <w:r w:rsidRPr="00397327">
              <w:rPr>
                <w:kern w:val="2"/>
                <w:szCs w:val="24"/>
              </w:rPr>
              <w:t xml:space="preserve"> (-</w:t>
            </w:r>
            <w:proofErr w:type="spellStart"/>
            <w:r w:rsidRPr="00397327">
              <w:rPr>
                <w:kern w:val="2"/>
                <w:szCs w:val="24"/>
              </w:rPr>
              <w:t>us</w:t>
            </w:r>
            <w:proofErr w:type="spellEnd"/>
            <w:r w:rsidRPr="00397327">
              <w:rPr>
                <w:kern w:val="2"/>
                <w:szCs w:val="24"/>
              </w:rPr>
              <w:t>) ir specialistą (-</w:t>
            </w:r>
            <w:proofErr w:type="spellStart"/>
            <w:r w:rsidRPr="00397327">
              <w:rPr>
                <w:kern w:val="2"/>
                <w:szCs w:val="24"/>
              </w:rPr>
              <w:t>us</w:t>
            </w:r>
            <w:proofErr w:type="spellEnd"/>
            <w:r w:rsidRPr="00397327">
              <w:rPr>
                <w:kern w:val="2"/>
                <w:szCs w:val="24"/>
              </w:rPr>
              <w:t xml:space="preserve">) atitinkančius ne mažesnius kvalifikacijos ir pasiūlymų vertinimo dalyje nurodytų Kokybinių kriterijų gautus </w:t>
            </w:r>
            <w:proofErr w:type="spellStart"/>
            <w:r w:rsidRPr="00397327">
              <w:rPr>
                <w:kern w:val="2"/>
                <w:szCs w:val="24"/>
              </w:rPr>
              <w:t>įvertinimus</w:t>
            </w:r>
            <w:proofErr w:type="spellEnd"/>
            <w:r w:rsidRPr="00397327">
              <w:rPr>
                <w:kern w:val="2"/>
                <w:szCs w:val="24"/>
              </w:rPr>
              <w:t>.</w:t>
            </w:r>
          </w:p>
          <w:p w14:paraId="449C3520" w14:textId="0ECDD569" w:rsidR="00A00850" w:rsidRDefault="00397327" w:rsidP="00397327">
            <w:pPr>
              <w:jc w:val="both"/>
              <w:rPr>
                <w:kern w:val="2"/>
                <w:szCs w:val="24"/>
              </w:rPr>
            </w:pPr>
            <w:r w:rsidRPr="00397327">
              <w:rPr>
                <w:kern w:val="2"/>
                <w:szCs w:val="24"/>
              </w:rPr>
              <w:t>6.3.3. Jei Tiekėjas ketina papildomai pasitelkti ūkio subjektą (-</w:t>
            </w:r>
            <w:proofErr w:type="spellStart"/>
            <w:r w:rsidRPr="00397327">
              <w:rPr>
                <w:kern w:val="2"/>
                <w:szCs w:val="24"/>
              </w:rPr>
              <w:t>us</w:t>
            </w:r>
            <w:proofErr w:type="spellEnd"/>
            <w:r w:rsidRPr="00397327">
              <w:rPr>
                <w:kern w:val="2"/>
                <w:szCs w:val="24"/>
              </w:rPr>
              <w:t>) / subtiekėją (-</w:t>
            </w:r>
            <w:proofErr w:type="spellStart"/>
            <w:r w:rsidRPr="00397327">
              <w:rPr>
                <w:kern w:val="2"/>
                <w:szCs w:val="24"/>
              </w:rPr>
              <w:t>us</w:t>
            </w:r>
            <w:proofErr w:type="spellEnd"/>
            <w:r w:rsidRPr="00397327">
              <w:rPr>
                <w:kern w:val="2"/>
                <w:szCs w:val="24"/>
              </w:rPr>
              <w:t xml:space="preserve">) / </w:t>
            </w:r>
            <w:proofErr w:type="spellStart"/>
            <w:r w:rsidRPr="00397327">
              <w:rPr>
                <w:kern w:val="2"/>
                <w:szCs w:val="24"/>
              </w:rPr>
              <w:t>subteikėją</w:t>
            </w:r>
            <w:proofErr w:type="spellEnd"/>
            <w:r w:rsidRPr="00397327">
              <w:rPr>
                <w:kern w:val="2"/>
                <w:szCs w:val="24"/>
              </w:rPr>
              <w:t xml:space="preserve"> (-</w:t>
            </w:r>
            <w:proofErr w:type="spellStart"/>
            <w:r w:rsidRPr="00397327">
              <w:rPr>
                <w:kern w:val="2"/>
                <w:szCs w:val="24"/>
              </w:rPr>
              <w:t>us</w:t>
            </w:r>
            <w:proofErr w:type="spellEnd"/>
            <w:r w:rsidRPr="00397327">
              <w:rPr>
                <w:kern w:val="2"/>
                <w:szCs w:val="24"/>
              </w:rPr>
              <w:t>) ir specialistą (-</w:t>
            </w:r>
            <w:proofErr w:type="spellStart"/>
            <w:r w:rsidRPr="00397327">
              <w:rPr>
                <w:kern w:val="2"/>
                <w:szCs w:val="24"/>
              </w:rPr>
              <w:t>us</w:t>
            </w:r>
            <w:proofErr w:type="spellEnd"/>
            <w:r w:rsidRPr="00397327">
              <w:rPr>
                <w:kern w:val="2"/>
                <w:szCs w:val="24"/>
              </w:rPr>
              <w:t>), Tiekėjas turi pasiūlyti ūkio subjektą (-</w:t>
            </w:r>
            <w:proofErr w:type="spellStart"/>
            <w:r w:rsidRPr="00397327">
              <w:rPr>
                <w:kern w:val="2"/>
                <w:szCs w:val="24"/>
              </w:rPr>
              <w:t>us</w:t>
            </w:r>
            <w:proofErr w:type="spellEnd"/>
            <w:r w:rsidRPr="00397327">
              <w:rPr>
                <w:kern w:val="2"/>
                <w:szCs w:val="24"/>
              </w:rPr>
              <w:t>) / subtiekėją (-</w:t>
            </w:r>
            <w:proofErr w:type="spellStart"/>
            <w:r w:rsidRPr="00397327">
              <w:rPr>
                <w:kern w:val="2"/>
                <w:szCs w:val="24"/>
              </w:rPr>
              <w:t>us</w:t>
            </w:r>
            <w:proofErr w:type="spellEnd"/>
            <w:r w:rsidRPr="00397327">
              <w:rPr>
                <w:kern w:val="2"/>
                <w:szCs w:val="24"/>
              </w:rPr>
              <w:t xml:space="preserve">) / </w:t>
            </w:r>
            <w:proofErr w:type="spellStart"/>
            <w:r w:rsidRPr="00397327">
              <w:rPr>
                <w:kern w:val="2"/>
                <w:szCs w:val="24"/>
              </w:rPr>
              <w:t>subteikėją</w:t>
            </w:r>
            <w:proofErr w:type="spellEnd"/>
            <w:r w:rsidRPr="00397327">
              <w:rPr>
                <w:kern w:val="2"/>
                <w:szCs w:val="24"/>
              </w:rPr>
              <w:t xml:space="preserve"> (-</w:t>
            </w:r>
            <w:proofErr w:type="spellStart"/>
            <w:r w:rsidRPr="00397327">
              <w:rPr>
                <w:kern w:val="2"/>
                <w:szCs w:val="24"/>
              </w:rPr>
              <w:t>us</w:t>
            </w:r>
            <w:proofErr w:type="spellEnd"/>
            <w:r w:rsidRPr="00397327">
              <w:rPr>
                <w:kern w:val="2"/>
                <w:szCs w:val="24"/>
              </w:rPr>
              <w:t>) ir specialistą (-</w:t>
            </w:r>
            <w:proofErr w:type="spellStart"/>
            <w:r w:rsidRPr="00397327">
              <w:rPr>
                <w:kern w:val="2"/>
                <w:szCs w:val="24"/>
              </w:rPr>
              <w:t>us</w:t>
            </w:r>
            <w:proofErr w:type="spellEnd"/>
            <w:r w:rsidRPr="00397327">
              <w:rPr>
                <w:kern w:val="2"/>
                <w:szCs w:val="24"/>
              </w:rPr>
              <w:t xml:space="preserve">) atitinkančius ne mažesnius kvalifikacijos ir pasiūlymų vertinimo dalyje nurodytų Kokybinių kriterijų gautus </w:t>
            </w:r>
            <w:proofErr w:type="spellStart"/>
            <w:r w:rsidRPr="00397327">
              <w:rPr>
                <w:kern w:val="2"/>
                <w:szCs w:val="24"/>
              </w:rPr>
              <w:t>įvertinimus</w:t>
            </w:r>
            <w:proofErr w:type="spellEnd"/>
            <w:r w:rsidRPr="00397327">
              <w:rPr>
                <w:kern w:val="2"/>
                <w:szCs w:val="24"/>
              </w:rPr>
              <w:t>.</w:t>
            </w:r>
          </w:p>
        </w:tc>
      </w:tr>
      <w:tr w:rsidR="00A00850" w14:paraId="759FE80C" w14:textId="77777777">
        <w:trPr>
          <w:trHeight w:val="300"/>
        </w:trPr>
        <w:tc>
          <w:tcPr>
            <w:tcW w:w="9535" w:type="dxa"/>
            <w:gridSpan w:val="4"/>
          </w:tcPr>
          <w:p w14:paraId="4E643707" w14:textId="77777777" w:rsidR="00A00850" w:rsidRDefault="00A00850" w:rsidP="00A00850">
            <w:pPr>
              <w:jc w:val="center"/>
              <w:rPr>
                <w:b/>
                <w:kern w:val="2"/>
                <w:szCs w:val="24"/>
              </w:rPr>
            </w:pPr>
            <w:r>
              <w:rPr>
                <w:b/>
                <w:kern w:val="2"/>
                <w:szCs w:val="24"/>
              </w:rPr>
              <w:t>7. SUTARTIES VYKDYMUI PASITELKIAMI SUBTIEKĖJAI IR (AR) SPECIALISTAI</w:t>
            </w:r>
          </w:p>
        </w:tc>
      </w:tr>
      <w:tr w:rsidR="00A00850" w14:paraId="1A744996" w14:textId="77777777">
        <w:trPr>
          <w:trHeight w:val="300"/>
        </w:trPr>
        <w:tc>
          <w:tcPr>
            <w:tcW w:w="3094" w:type="dxa"/>
            <w:gridSpan w:val="2"/>
          </w:tcPr>
          <w:p w14:paraId="129612C4" w14:textId="77777777" w:rsidR="00A00850" w:rsidRDefault="00A00850" w:rsidP="00A00850">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A00850" w:rsidRDefault="00A00850" w:rsidP="00A00850">
            <w:pPr>
              <w:rPr>
                <w:kern w:val="2"/>
                <w:szCs w:val="24"/>
              </w:rPr>
            </w:pPr>
            <w:r>
              <w:rPr>
                <w:kern w:val="2"/>
                <w:szCs w:val="24"/>
              </w:rPr>
              <w:t>Sutarties vykdymui subtiekėjai ir (ar) specialistai nepasitelkiami.</w:t>
            </w:r>
          </w:p>
          <w:p w14:paraId="0BB1F46F" w14:textId="77777777" w:rsidR="00A00850" w:rsidRDefault="00A00850" w:rsidP="00A00850">
            <w:pPr>
              <w:rPr>
                <w:kern w:val="2"/>
                <w:szCs w:val="24"/>
              </w:rPr>
            </w:pPr>
          </w:p>
          <w:p w14:paraId="44FB0770" w14:textId="77777777" w:rsidR="00A00850" w:rsidRDefault="00A00850" w:rsidP="00A00850">
            <w:pPr>
              <w:rPr>
                <w:color w:val="FF0000"/>
                <w:kern w:val="2"/>
                <w:szCs w:val="24"/>
              </w:rPr>
            </w:pPr>
            <w:r>
              <w:rPr>
                <w:color w:val="FF0000"/>
                <w:kern w:val="2"/>
                <w:szCs w:val="24"/>
              </w:rPr>
              <w:t>arba</w:t>
            </w:r>
          </w:p>
          <w:p w14:paraId="6D59279B" w14:textId="77777777" w:rsidR="00A00850" w:rsidRDefault="00A00850" w:rsidP="00A00850">
            <w:pPr>
              <w:rPr>
                <w:kern w:val="2"/>
                <w:szCs w:val="24"/>
              </w:rPr>
            </w:pPr>
          </w:p>
          <w:p w14:paraId="10514FEF" w14:textId="67685720" w:rsidR="00A00850" w:rsidRDefault="00A00850" w:rsidP="00397327">
            <w:pPr>
              <w:rPr>
                <w:b/>
                <w:kern w:val="2"/>
                <w:szCs w:val="24"/>
              </w:rPr>
            </w:pPr>
            <w:r>
              <w:rPr>
                <w:kern w:val="2"/>
                <w:szCs w:val="24"/>
              </w:rPr>
              <w:t>Sutarties vykdymui pasitelkiami subtiekėjai ir (ar) specialistai yra nurodyti Sutarties priede Nr.</w:t>
            </w:r>
            <w:r w:rsidR="00397327">
              <w:rPr>
                <w:kern w:val="2"/>
                <w:szCs w:val="24"/>
              </w:rPr>
              <w:t xml:space="preserve"> 4</w:t>
            </w:r>
            <w:r>
              <w:rPr>
                <w:kern w:val="2"/>
                <w:szCs w:val="24"/>
              </w:rPr>
              <w:t xml:space="preserve"> „Sutarties vykdymui pasitelkiami subtiekėjai ir (ar) specialistai“</w:t>
            </w:r>
            <w:r w:rsidR="00335D5E">
              <w:rPr>
                <w:kern w:val="2"/>
                <w:szCs w:val="24"/>
              </w:rPr>
              <w:t>.</w:t>
            </w:r>
          </w:p>
        </w:tc>
      </w:tr>
      <w:tr w:rsidR="00A00850" w14:paraId="4677BEA7" w14:textId="77777777">
        <w:trPr>
          <w:trHeight w:val="300"/>
        </w:trPr>
        <w:tc>
          <w:tcPr>
            <w:tcW w:w="9535" w:type="dxa"/>
            <w:gridSpan w:val="4"/>
          </w:tcPr>
          <w:p w14:paraId="7A37B716" w14:textId="77777777" w:rsidR="00A00850" w:rsidRDefault="00A00850" w:rsidP="00A00850">
            <w:pPr>
              <w:jc w:val="center"/>
              <w:rPr>
                <w:b/>
                <w:kern w:val="2"/>
                <w:szCs w:val="24"/>
              </w:rPr>
            </w:pPr>
            <w:r>
              <w:rPr>
                <w:b/>
                <w:kern w:val="2"/>
                <w:szCs w:val="24"/>
              </w:rPr>
              <w:t>8. PRIEVOLIŲ PAGAL SUTARTĮ ĮVYKDYMO UŽTIKRINIMAS</w:t>
            </w:r>
          </w:p>
        </w:tc>
      </w:tr>
      <w:tr w:rsidR="00A00850" w14:paraId="4155B16E" w14:textId="77777777">
        <w:trPr>
          <w:trHeight w:val="300"/>
        </w:trPr>
        <w:tc>
          <w:tcPr>
            <w:tcW w:w="3094" w:type="dxa"/>
            <w:gridSpan w:val="2"/>
          </w:tcPr>
          <w:p w14:paraId="7AD9E9A7" w14:textId="77777777" w:rsidR="00A00850" w:rsidRDefault="00A00850" w:rsidP="00A00850">
            <w:pPr>
              <w:rPr>
                <w:b/>
                <w:kern w:val="2"/>
                <w:szCs w:val="24"/>
              </w:rPr>
            </w:pPr>
            <w:r>
              <w:rPr>
                <w:b/>
                <w:kern w:val="2"/>
                <w:szCs w:val="24"/>
              </w:rPr>
              <w:t>8.1. Prievolių pagal Sutartį įvykdymo užtikrinimas</w:t>
            </w:r>
          </w:p>
        </w:tc>
        <w:tc>
          <w:tcPr>
            <w:tcW w:w="6441" w:type="dxa"/>
            <w:gridSpan w:val="2"/>
          </w:tcPr>
          <w:p w14:paraId="51B2EE40" w14:textId="77777777" w:rsidR="00397327" w:rsidRPr="00397327" w:rsidRDefault="00397327" w:rsidP="00397327">
            <w:pPr>
              <w:rPr>
                <w:kern w:val="2"/>
                <w:szCs w:val="24"/>
              </w:rPr>
            </w:pPr>
            <w:r w:rsidRPr="00397327">
              <w:rPr>
                <w:kern w:val="2"/>
                <w:szCs w:val="24"/>
              </w:rPr>
              <w:t>Prievolių pagal Sutartį įvykdymas užtikrinamas:</w:t>
            </w:r>
          </w:p>
          <w:p w14:paraId="586AF27A" w14:textId="77777777" w:rsidR="00397327" w:rsidRPr="00397327" w:rsidRDefault="00397327" w:rsidP="00397327">
            <w:pPr>
              <w:rPr>
                <w:kern w:val="2"/>
                <w:szCs w:val="24"/>
              </w:rPr>
            </w:pPr>
            <w:r w:rsidRPr="00397327">
              <w:rPr>
                <w:kern w:val="2"/>
                <w:szCs w:val="24"/>
              </w:rPr>
              <w:t>8.1.1. Netesybomis (delspinigiais, bauda).</w:t>
            </w:r>
          </w:p>
          <w:p w14:paraId="2D80CD6E" w14:textId="19E526D6" w:rsidR="00A00850" w:rsidRDefault="00397327" w:rsidP="00397327">
            <w:pPr>
              <w:rPr>
                <w:kern w:val="2"/>
                <w:szCs w:val="24"/>
              </w:rPr>
            </w:pPr>
            <w:r w:rsidRPr="00397327">
              <w:rPr>
                <w:kern w:val="2"/>
                <w:szCs w:val="24"/>
              </w:rPr>
              <w:t>8.1.2. Kitais Lietuvos Respublikos civiliniame kodekse ir (ar) Sutartyje nurodytais prievolių įvykdymo užtikrinimo būdais – užstatas, Pirmo pareikalavimo banko garantija.</w:t>
            </w:r>
          </w:p>
        </w:tc>
      </w:tr>
      <w:tr w:rsidR="00397327" w14:paraId="25D80381" w14:textId="77777777">
        <w:trPr>
          <w:trHeight w:val="300"/>
        </w:trPr>
        <w:tc>
          <w:tcPr>
            <w:tcW w:w="3094" w:type="dxa"/>
            <w:gridSpan w:val="2"/>
          </w:tcPr>
          <w:p w14:paraId="0F8492D8" w14:textId="65641063" w:rsidR="00397327" w:rsidRDefault="00397327" w:rsidP="00397327">
            <w:pPr>
              <w:rPr>
                <w:b/>
                <w:kern w:val="2"/>
                <w:szCs w:val="24"/>
              </w:rPr>
            </w:pPr>
            <w:r>
              <w:rPr>
                <w:b/>
                <w:kern w:val="2"/>
                <w:szCs w:val="24"/>
              </w:rPr>
              <w:t>8.2 Sutarties įvykdymo užtikrinimo galiojimo terminas</w:t>
            </w:r>
          </w:p>
        </w:tc>
        <w:tc>
          <w:tcPr>
            <w:tcW w:w="6441" w:type="dxa"/>
            <w:gridSpan w:val="2"/>
          </w:tcPr>
          <w:p w14:paraId="1672AF54" w14:textId="77777777" w:rsidR="00397327" w:rsidRPr="004C7AB8" w:rsidRDefault="00397327" w:rsidP="00397327">
            <w:pPr>
              <w:rPr>
                <w:kern w:val="2"/>
                <w:szCs w:val="24"/>
              </w:rPr>
            </w:pPr>
            <w:r w:rsidRPr="004C7AB8">
              <w:rPr>
                <w:bCs/>
                <w:kern w:val="2"/>
                <w:szCs w:val="24"/>
              </w:rPr>
              <w:t xml:space="preserve">Sutarties įvykdymo užtikrinimo galiojimo terminas turi būti ne trumpesnis nei </w:t>
            </w:r>
            <w:r w:rsidRPr="004C7AB8">
              <w:rPr>
                <w:kern w:val="2"/>
                <w:szCs w:val="24"/>
              </w:rPr>
              <w:t>Sutarties galiojimo terminas.</w:t>
            </w:r>
          </w:p>
          <w:p w14:paraId="6A3C4961" w14:textId="0196EF9B" w:rsidR="00397327" w:rsidRDefault="00397327" w:rsidP="00397327">
            <w:pPr>
              <w:rPr>
                <w:kern w:val="2"/>
                <w:szCs w:val="24"/>
              </w:rPr>
            </w:pPr>
          </w:p>
        </w:tc>
      </w:tr>
      <w:tr w:rsidR="00397327" w14:paraId="2A4E7446" w14:textId="77777777">
        <w:trPr>
          <w:trHeight w:val="300"/>
        </w:trPr>
        <w:tc>
          <w:tcPr>
            <w:tcW w:w="3094" w:type="dxa"/>
            <w:gridSpan w:val="2"/>
          </w:tcPr>
          <w:p w14:paraId="6B0B299A" w14:textId="77777777" w:rsidR="00397327" w:rsidRDefault="00397327" w:rsidP="00397327">
            <w:pPr>
              <w:rPr>
                <w:b/>
                <w:kern w:val="2"/>
                <w:szCs w:val="24"/>
              </w:rPr>
            </w:pPr>
            <w:r>
              <w:rPr>
                <w:b/>
                <w:kern w:val="2"/>
                <w:szCs w:val="24"/>
              </w:rPr>
              <w:t>8.3. Sutarties įvykdymo užtikrinimo pateikimas</w:t>
            </w:r>
          </w:p>
        </w:tc>
        <w:tc>
          <w:tcPr>
            <w:tcW w:w="6441" w:type="dxa"/>
            <w:gridSpan w:val="2"/>
          </w:tcPr>
          <w:p w14:paraId="61C6CB6F" w14:textId="2B66B823" w:rsidR="00397327" w:rsidRDefault="00397327" w:rsidP="00397327">
            <w:pPr>
              <w:jc w:val="both"/>
              <w:rPr>
                <w:kern w:val="2"/>
                <w:shd w:val="clear" w:color="auto" w:fill="FFFFFF"/>
              </w:rPr>
            </w:pPr>
            <w:r w:rsidRPr="004C7AB8">
              <w:rPr>
                <w:color w:val="000000"/>
                <w:kern w:val="2"/>
                <w:shd w:val="clear" w:color="auto" w:fill="FFFFFF"/>
              </w:rPr>
              <w:t>8.3.1.</w:t>
            </w:r>
            <w:r w:rsidRPr="004C7AB8">
              <w:rPr>
                <w:kern w:val="2"/>
                <w:shd w:val="clear" w:color="auto" w:fill="FFFFFF"/>
              </w:rPr>
              <w:t xml:space="preserve">Tiekėjas ne vėliau kaip per 10 (dešimt) darbo dienų nuo Sutarties pasirašymo dienos turi </w:t>
            </w:r>
            <w:r w:rsidRPr="00FD3B3A">
              <w:rPr>
                <w:kern w:val="2"/>
                <w:shd w:val="clear" w:color="auto" w:fill="FFFFFF"/>
              </w:rPr>
              <w:t xml:space="preserve">pateikti Pirkėjui </w:t>
            </w:r>
            <w:r w:rsidR="00D2260C">
              <w:rPr>
                <w:kern w:val="2"/>
                <w:shd w:val="clear" w:color="auto" w:fill="FFFFFF"/>
              </w:rPr>
              <w:t>5</w:t>
            </w:r>
            <w:r>
              <w:rPr>
                <w:kern w:val="2"/>
                <w:shd w:val="clear" w:color="auto" w:fill="FFFFFF"/>
              </w:rPr>
              <w:t>000,00</w:t>
            </w:r>
            <w:r w:rsidRPr="00FD3B3A">
              <w:t xml:space="preserve"> </w:t>
            </w:r>
            <w:r w:rsidRPr="00FD3B3A">
              <w:rPr>
                <w:kern w:val="2"/>
                <w:shd w:val="clear" w:color="auto" w:fill="FFFFFF"/>
              </w:rPr>
              <w:t>(</w:t>
            </w:r>
            <w:r w:rsidR="00D2260C">
              <w:rPr>
                <w:kern w:val="2"/>
                <w:shd w:val="clear" w:color="auto" w:fill="FFFFFF"/>
              </w:rPr>
              <w:t>penki</w:t>
            </w:r>
            <w:r w:rsidR="00D6718C">
              <w:rPr>
                <w:kern w:val="2"/>
                <w:shd w:val="clear" w:color="auto" w:fill="FFFFFF"/>
              </w:rPr>
              <w:t>ų</w:t>
            </w:r>
            <w:r w:rsidR="00D2260C" w:rsidRPr="00FD3B3A">
              <w:rPr>
                <w:kern w:val="2"/>
                <w:shd w:val="clear" w:color="auto" w:fill="FFFFFF"/>
              </w:rPr>
              <w:t xml:space="preserve"> </w:t>
            </w:r>
            <w:r w:rsidRPr="00FD3B3A">
              <w:rPr>
                <w:kern w:val="2"/>
                <w:shd w:val="clear" w:color="auto" w:fill="FFFFFF"/>
              </w:rPr>
              <w:t>tūkstan</w:t>
            </w:r>
            <w:r>
              <w:rPr>
                <w:kern w:val="2"/>
                <w:shd w:val="clear" w:color="auto" w:fill="FFFFFF"/>
              </w:rPr>
              <w:t>či</w:t>
            </w:r>
            <w:r w:rsidR="00D6718C">
              <w:rPr>
                <w:kern w:val="2"/>
                <w:shd w:val="clear" w:color="auto" w:fill="FFFFFF"/>
              </w:rPr>
              <w:t>ų</w:t>
            </w:r>
            <w:r w:rsidRPr="00FD3B3A">
              <w:rPr>
                <w:kern w:val="2"/>
                <w:shd w:val="clear" w:color="auto" w:fill="FFFFFF"/>
              </w:rPr>
              <w:t xml:space="preserve"> </w:t>
            </w:r>
            <w:r>
              <w:rPr>
                <w:kern w:val="2"/>
                <w:shd w:val="clear" w:color="auto" w:fill="FFFFFF"/>
              </w:rPr>
              <w:t>EUR) EUR</w:t>
            </w:r>
            <w:r w:rsidRPr="00FD3B3A">
              <w:rPr>
                <w:kern w:val="2"/>
                <w:szCs w:val="24"/>
              </w:rPr>
              <w:t xml:space="preserve"> </w:t>
            </w:r>
            <w:r w:rsidRPr="004C7AB8">
              <w:rPr>
                <w:kern w:val="2"/>
                <w:shd w:val="clear" w:color="auto" w:fill="FFFFFF"/>
              </w:rPr>
              <w:t xml:space="preserve">užstatą arba </w:t>
            </w:r>
            <w:r w:rsidRPr="004C7AB8">
              <w:rPr>
                <w:kern w:val="2"/>
                <w:szCs w:val="24"/>
                <w:shd w:val="clear" w:color="auto" w:fill="FFFFFF"/>
              </w:rPr>
              <w:t>pirmo pareikalavimo banko garantiją atitinkančią Bendrųjų sąlygų 10 skyriaus reikalavimus</w:t>
            </w:r>
            <w:r w:rsidRPr="004C7AB8">
              <w:rPr>
                <w:kern w:val="2"/>
                <w:shd w:val="clear" w:color="auto" w:fill="FFFFFF"/>
              </w:rPr>
              <w:t>. Esant poreikiui, gavus Tiekėjo prašymą, šis terminas gali būti pratęstas Šalių suderintam terminui.</w:t>
            </w:r>
          </w:p>
          <w:p w14:paraId="1322FAAC" w14:textId="7F971327" w:rsidR="00397327" w:rsidRPr="004C7AB8" w:rsidRDefault="00397327" w:rsidP="00397327">
            <w:pPr>
              <w:jc w:val="both"/>
              <w:rPr>
                <w:szCs w:val="24"/>
              </w:rPr>
            </w:pPr>
            <w:r w:rsidRPr="004C7AB8">
              <w:rPr>
                <w:szCs w:val="24"/>
              </w:rPr>
              <w:t>8.3.2. Tiekėjas privalo pervesti užstatą į Pirkėjo nurodytą sąskaitą.</w:t>
            </w:r>
          </w:p>
          <w:p w14:paraId="3FF74465" w14:textId="77777777" w:rsidR="00397327" w:rsidRPr="004C7AB8" w:rsidRDefault="00397327" w:rsidP="00397327">
            <w:pPr>
              <w:jc w:val="both"/>
              <w:rPr>
                <w:szCs w:val="24"/>
              </w:rPr>
            </w:pPr>
            <w:r w:rsidRPr="004C7AB8">
              <w:rPr>
                <w:szCs w:val="24"/>
              </w:rPr>
              <w:t>8.3.3. Užtikrinimo dalykas: bet koks Tiekėjo prievolių pagal sutartį ir jos priedus pažeidimas, dalinis ar visiškas jų nevykdymas ar netinkamas jų vykdymas.</w:t>
            </w:r>
          </w:p>
          <w:p w14:paraId="0C079B1B" w14:textId="77777777" w:rsidR="00397327" w:rsidRPr="004C7AB8" w:rsidRDefault="00397327" w:rsidP="00397327">
            <w:pPr>
              <w:jc w:val="both"/>
              <w:rPr>
                <w:szCs w:val="24"/>
              </w:rPr>
            </w:pPr>
            <w:r w:rsidRPr="004C7AB8">
              <w:rPr>
                <w:szCs w:val="24"/>
              </w:rPr>
              <w:t>8.3.4. Pasinaudojimo užtikrinimu tvarka: Pirkėjas praneša Tiekėjui apie sutartyje nustatytų prievolių pažeidimą, dalinį ar visišką jų nevykdymą arba netinkamą vykdymą. Pirkėjas pranešime nurodys, kad užstato suma jam priklauso dėl to, kad Tiekėjas dalinai ar visiškai neįvykdė sutarties sąlygų ar kitaip pažeidė sutartį, nurodydama konkrečius Sutarties punktus.</w:t>
            </w:r>
          </w:p>
          <w:p w14:paraId="47D3FAEF" w14:textId="1AD60811" w:rsidR="00397327" w:rsidRDefault="00397327" w:rsidP="00397327">
            <w:pPr>
              <w:jc w:val="both"/>
              <w:rPr>
                <w:szCs w:val="24"/>
              </w:rPr>
            </w:pPr>
            <w:r w:rsidRPr="004C7AB8">
              <w:t xml:space="preserve">8.3.5. Jei Pirkėjas pasinaudoja užstatu, Tiekėjas, siekdamas toliau vykdyti sutarties įsipareigojimus, privalo per 5 dienas nuo pranešimo apie pasinaudojimą užstatu išsiuntimo dienos pervesti į Pirkėjo nurodytą sąskaitą 8.3.1 punkte nurodytą sumą. Vėlesni  sutarties ar kitų su ja susijusių dokumentų pakeitimai ar papildymai neturės įtakos Tiekėjo įsipareigojimų pagal sutarties sąlygų įvykdymo užstatu </w:t>
            </w:r>
            <w:proofErr w:type="spellStart"/>
            <w:r w:rsidRPr="004C7AB8">
              <w:t>vykdytinumui</w:t>
            </w:r>
            <w:proofErr w:type="spellEnd"/>
            <w:r w:rsidRPr="004C7AB8">
              <w:t xml:space="preserve"> ar apimčiai ir neatleis Tiekėjo nuo pilnutinio įsipareigojimų pagal sutarties sąlygų įvykdymo užstatu vykdymo.</w:t>
            </w:r>
          </w:p>
        </w:tc>
      </w:tr>
      <w:tr w:rsidR="00A00850" w14:paraId="15859C99" w14:textId="77777777">
        <w:trPr>
          <w:trHeight w:val="300"/>
        </w:trPr>
        <w:tc>
          <w:tcPr>
            <w:tcW w:w="9535" w:type="dxa"/>
            <w:gridSpan w:val="4"/>
          </w:tcPr>
          <w:p w14:paraId="1ECF65EB" w14:textId="77777777" w:rsidR="00A00850" w:rsidRDefault="00A00850" w:rsidP="00A00850">
            <w:pPr>
              <w:jc w:val="center"/>
              <w:rPr>
                <w:b/>
                <w:kern w:val="2"/>
                <w:szCs w:val="24"/>
              </w:rPr>
            </w:pPr>
            <w:r>
              <w:rPr>
                <w:b/>
                <w:kern w:val="2"/>
                <w:szCs w:val="24"/>
              </w:rPr>
              <w:t>9. ŠALIŲ ATSAKOMYBĖ</w:t>
            </w:r>
          </w:p>
        </w:tc>
      </w:tr>
      <w:tr w:rsidR="00A00850" w14:paraId="751AAE6F" w14:textId="77777777">
        <w:trPr>
          <w:trHeight w:val="300"/>
        </w:trPr>
        <w:tc>
          <w:tcPr>
            <w:tcW w:w="3094" w:type="dxa"/>
            <w:gridSpan w:val="2"/>
          </w:tcPr>
          <w:p w14:paraId="41D56436" w14:textId="067E4BE6" w:rsidR="00A00850" w:rsidRDefault="00A00850" w:rsidP="00A00850">
            <w:pPr>
              <w:rPr>
                <w:b/>
                <w:kern w:val="2"/>
                <w:szCs w:val="24"/>
              </w:rPr>
            </w:pPr>
            <w:r>
              <w:rPr>
                <w:b/>
                <w:kern w:val="2"/>
                <w:szCs w:val="24"/>
              </w:rPr>
              <w:t>9.1. Pirkėjui taikomos netesybos už mokėjimų pagal Sutartį vėlavimą</w:t>
            </w:r>
          </w:p>
        </w:tc>
        <w:tc>
          <w:tcPr>
            <w:tcW w:w="6441" w:type="dxa"/>
            <w:gridSpan w:val="2"/>
          </w:tcPr>
          <w:p w14:paraId="070C11FC" w14:textId="5E70E561" w:rsidR="00A00850" w:rsidRPr="00397327" w:rsidRDefault="00A00850" w:rsidP="00397327">
            <w:pPr>
              <w:jc w:val="both"/>
              <w:rPr>
                <w:bCs/>
                <w:color w:val="FF0000"/>
                <w:kern w:val="2"/>
                <w:szCs w:val="24"/>
              </w:rPr>
            </w:pPr>
            <w:r>
              <w:rPr>
                <w:bCs/>
                <w:color w:val="000000"/>
                <w:kern w:val="2"/>
                <w:szCs w:val="24"/>
              </w:rPr>
              <w:t xml:space="preserve">Jei Pirkėjas, </w:t>
            </w:r>
            <w:r w:rsidRPr="00397327">
              <w:rPr>
                <w:bCs/>
                <w:kern w:val="2"/>
                <w:szCs w:val="24"/>
              </w:rPr>
              <w:t xml:space="preserve">gavęs tinkamai pateiktą ir užpildytą Sąskaitą, uždelsia atsiskaityti už tinkamai Tiekėjo suteiktas kokybiškas Paslaugas per Sutartyje nurodytą terminą, Tiekėjas nuo kitos nei nustatytas terminas dienos skaičiuoja Pirkėjui 0,02 (dvi </w:t>
            </w:r>
            <w:r w:rsidRPr="00397327">
              <w:rPr>
                <w:bCs/>
                <w:kern w:val="2"/>
                <w:szCs w:val="24"/>
              </w:rPr>
              <w:lastRenderedPageBreak/>
              <w:t>šimtosios) procento dydžio delspinigius nuo neapmokėtos sumos be PVM už kiekvieną vėlavimo dieną</w:t>
            </w:r>
            <w:r w:rsidR="00397327" w:rsidRPr="00397327">
              <w:rPr>
                <w:bCs/>
                <w:kern w:val="2"/>
                <w:szCs w:val="24"/>
              </w:rPr>
              <w:t>.</w:t>
            </w:r>
          </w:p>
        </w:tc>
      </w:tr>
      <w:tr w:rsidR="00A00850" w14:paraId="2C60DAC2" w14:textId="77777777">
        <w:trPr>
          <w:trHeight w:val="300"/>
        </w:trPr>
        <w:tc>
          <w:tcPr>
            <w:tcW w:w="3094" w:type="dxa"/>
            <w:gridSpan w:val="2"/>
          </w:tcPr>
          <w:p w14:paraId="1BA2D9E1" w14:textId="425BB12B" w:rsidR="00A00850" w:rsidRDefault="00A00850" w:rsidP="00A00850">
            <w:pPr>
              <w:rPr>
                <w:b/>
                <w:kern w:val="2"/>
                <w:szCs w:val="24"/>
              </w:rPr>
            </w:pPr>
            <w:r>
              <w:rPr>
                <w:b/>
                <w:szCs w:val="24"/>
              </w:rPr>
              <w:lastRenderedPageBreak/>
              <w:t>9.2. Tiekėjui taikomos netesybos</w:t>
            </w:r>
          </w:p>
        </w:tc>
        <w:tc>
          <w:tcPr>
            <w:tcW w:w="6441" w:type="dxa"/>
            <w:gridSpan w:val="2"/>
          </w:tcPr>
          <w:p w14:paraId="2A5DA7FD" w14:textId="640139EF" w:rsidR="00A00850" w:rsidRPr="00E205A4" w:rsidRDefault="00A00850" w:rsidP="00E205A4">
            <w:pPr>
              <w:jc w:val="both"/>
            </w:pPr>
            <w:r>
              <w:rPr>
                <w:color w:val="000000"/>
                <w:szCs w:val="24"/>
                <w:lang w:val="lt"/>
              </w:rPr>
              <w:t xml:space="preserve">9.2.1. Jeigu </w:t>
            </w:r>
            <w:r w:rsidRPr="00E205A4">
              <w:rPr>
                <w:szCs w:val="24"/>
                <w:lang w:val="lt"/>
              </w:rPr>
              <w:t>Tiekėjas vėluoja suteikti Paslaugas arba nevykdo kitų sutartinių įsipareigojimų, Pirkėjas nuo kitos nei nustatytas terminas dienos Tiekėjui skaičiuoja 0,02 (dvi šimtosios) procento</w:t>
            </w:r>
            <w:r w:rsidR="00397327" w:rsidRPr="00E205A4">
              <w:rPr>
                <w:szCs w:val="24"/>
                <w:lang w:val="lt"/>
              </w:rPr>
              <w:t xml:space="preserve"> </w:t>
            </w:r>
            <w:r w:rsidRPr="00E205A4">
              <w:rPr>
                <w:szCs w:val="24"/>
                <w:lang w:val="lt"/>
              </w:rPr>
              <w:t xml:space="preserve">dydžio delspinigius už kiekvieną uždelstą </w:t>
            </w:r>
            <w:r w:rsidR="00397327" w:rsidRPr="00E205A4">
              <w:rPr>
                <w:szCs w:val="24"/>
                <w:lang w:val="lt"/>
              </w:rPr>
              <w:t>dieną</w:t>
            </w:r>
            <w:r w:rsidRPr="00E205A4">
              <w:rPr>
                <w:szCs w:val="24"/>
                <w:lang w:val="lt"/>
              </w:rPr>
              <w:t xml:space="preserve"> nuo laiku nesuteiktų Paslaugų ar kitų sutartinių įsipareigojimų nevykdymo kainos be PVM.</w:t>
            </w:r>
          </w:p>
          <w:p w14:paraId="66025186" w14:textId="5821C666" w:rsidR="00A00850" w:rsidRPr="00E205A4" w:rsidRDefault="00A00850" w:rsidP="00E205A4">
            <w:pPr>
              <w:jc w:val="both"/>
              <w:rPr>
                <w:szCs w:val="24"/>
              </w:rPr>
            </w:pPr>
            <w:r w:rsidRPr="00E205A4">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3AC655" w:rsidR="00A00850" w:rsidRDefault="00A00850" w:rsidP="00E205A4">
            <w:pPr>
              <w:jc w:val="both"/>
              <w:rPr>
                <w:b/>
                <w:kern w:val="2"/>
                <w:szCs w:val="24"/>
              </w:rPr>
            </w:pPr>
            <w:r w:rsidRPr="00E205A4">
              <w:rPr>
                <w:kern w:val="2"/>
              </w:rPr>
              <w:t xml:space="preserve">9.2.3. Tiekėjas privalo sumokėti Pirkėjui netesybas per </w:t>
            </w:r>
            <w:r w:rsidR="00E205A4" w:rsidRPr="00E205A4">
              <w:rPr>
                <w:kern w:val="2"/>
              </w:rPr>
              <w:t>7 (septynias)</w:t>
            </w:r>
            <w:r w:rsidRPr="00E205A4">
              <w:rPr>
                <w:bCs/>
                <w:kern w:val="2"/>
                <w:szCs w:val="24"/>
              </w:rPr>
              <w:t xml:space="preserve"> </w:t>
            </w:r>
            <w:r w:rsidR="00E205A4">
              <w:rPr>
                <w:kern w:val="2"/>
              </w:rPr>
              <w:t>dienas</w:t>
            </w:r>
            <w:r w:rsidRPr="00E205A4">
              <w:rPr>
                <w:kern w:val="2"/>
              </w:rPr>
              <w:t xml:space="preserve"> nuo Pirkėjo pareikalavimo, jeigu netesybų suma nėra </w:t>
            </w:r>
            <w:r w:rsidRPr="00E205A4">
              <w:t>išskaitoma iš Tiekėjui mokėtinos sumos.</w:t>
            </w:r>
          </w:p>
        </w:tc>
      </w:tr>
      <w:tr w:rsidR="00E205A4" w14:paraId="681F27EE" w14:textId="77777777">
        <w:trPr>
          <w:trHeight w:val="300"/>
        </w:trPr>
        <w:tc>
          <w:tcPr>
            <w:tcW w:w="3094" w:type="dxa"/>
            <w:gridSpan w:val="2"/>
          </w:tcPr>
          <w:p w14:paraId="1AB519AC" w14:textId="7CBD3645" w:rsidR="00E205A4" w:rsidRDefault="00E205A4" w:rsidP="00E205A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E4535C" w14:textId="77777777" w:rsidR="00E205A4" w:rsidRDefault="00E205A4" w:rsidP="00D6718C">
            <w:pPr>
              <w:jc w:val="both"/>
              <w:rPr>
                <w:kern w:val="2"/>
              </w:rPr>
            </w:pPr>
            <w:r>
              <w:rPr>
                <w:kern w:val="2"/>
              </w:rPr>
              <w:t xml:space="preserve">9.3.1. </w:t>
            </w:r>
            <w:r w:rsidRPr="004C7AB8">
              <w:rPr>
                <w:kern w:val="2"/>
              </w:rPr>
              <w:t>Nutraukus Sutartį dėl esminio Sutarties pažeidimo, nustatyto Sutarties Specialiosiose sąlygose, mokama 10 (dešimt) procentų dydžio bauda nuo Pradinės Sutarties vertės, nurodytos Specialiųjų sąlygų 5.2 punkte.</w:t>
            </w:r>
          </w:p>
          <w:p w14:paraId="7CBFE0C7" w14:textId="5E5EEC64" w:rsidR="00E205A4" w:rsidRDefault="00E205A4" w:rsidP="00D6718C">
            <w:pPr>
              <w:jc w:val="both"/>
              <w:rPr>
                <w:kern w:val="2"/>
                <w:szCs w:val="24"/>
              </w:rPr>
            </w:pPr>
            <w:r>
              <w:rPr>
                <w:kern w:val="2"/>
              </w:rPr>
              <w:t xml:space="preserve">9.3.2. </w:t>
            </w:r>
            <w:r>
              <w:rPr>
                <w:bCs/>
                <w:szCs w:val="24"/>
              </w:rPr>
              <w:t xml:space="preserve">Nepagrįstai nutraukus Sutarties vykdymą ne Sutartyje nustatyta tvarka, </w:t>
            </w:r>
            <w:r w:rsidRPr="00067BA1">
              <w:rPr>
                <w:bCs/>
                <w:kern w:val="2"/>
                <w:szCs w:val="24"/>
              </w:rPr>
              <w:t>mokama 10 (dešimt)</w:t>
            </w:r>
            <w:r>
              <w:rPr>
                <w:bCs/>
                <w:kern w:val="2"/>
                <w:szCs w:val="24"/>
              </w:rPr>
              <w:t xml:space="preserve"> procentų dydžio bauda nuo Pradinės Sutarties vertės, nurodytos Specialiųjų sąlygų 5.2 punkte.</w:t>
            </w:r>
          </w:p>
        </w:tc>
      </w:tr>
      <w:tr w:rsidR="00E205A4" w14:paraId="3A1BC4FA" w14:textId="77777777">
        <w:trPr>
          <w:trHeight w:val="300"/>
        </w:trPr>
        <w:tc>
          <w:tcPr>
            <w:tcW w:w="3094" w:type="dxa"/>
            <w:gridSpan w:val="2"/>
          </w:tcPr>
          <w:p w14:paraId="0E4BB632" w14:textId="0AF19C99" w:rsidR="00E205A4" w:rsidRDefault="00E205A4" w:rsidP="00E205A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2ACE008" w:rsidR="00E205A4" w:rsidRDefault="00E205A4" w:rsidP="00335D5E">
            <w:pPr>
              <w:jc w:val="both"/>
              <w:rPr>
                <w:kern w:val="2"/>
                <w:szCs w:val="24"/>
              </w:rPr>
            </w:pPr>
            <w:r w:rsidRPr="004C7AB8">
              <w:rPr>
                <w:kern w:val="2"/>
                <w:szCs w:val="24"/>
              </w:rPr>
              <w:t>Už kiekvieną pažeidimo atvejį, įvertinant ir tai, ar Sutartį gali vykdyti subtiekėjas ir (ar) specialistas, kurio kvalifikacija buvo vertinama Kokybiniams kriterijams pagrįsti taikoma 1000,00 (vienas tūkstantis) EUR bauda</w:t>
            </w:r>
            <w:r w:rsidR="00132D20">
              <w:rPr>
                <w:kern w:val="2"/>
                <w:szCs w:val="24"/>
              </w:rPr>
              <w:t>.</w:t>
            </w:r>
            <w:r w:rsidRPr="004C7AB8">
              <w:rPr>
                <w:kern w:val="2"/>
                <w:szCs w:val="24"/>
              </w:rPr>
              <w:t xml:space="preserve"> </w:t>
            </w:r>
          </w:p>
        </w:tc>
      </w:tr>
      <w:tr w:rsidR="00A00850" w14:paraId="02A0AD2F" w14:textId="77777777">
        <w:trPr>
          <w:trHeight w:val="300"/>
        </w:trPr>
        <w:tc>
          <w:tcPr>
            <w:tcW w:w="3094" w:type="dxa"/>
            <w:gridSpan w:val="2"/>
          </w:tcPr>
          <w:p w14:paraId="566076A6" w14:textId="1092562B" w:rsidR="00A00850" w:rsidRDefault="00A00850" w:rsidP="00A00850">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944D76B" w:rsidR="00A00850" w:rsidRDefault="00A00850" w:rsidP="00A00850">
            <w:pPr>
              <w:rPr>
                <w:bCs/>
                <w:color w:val="000000"/>
                <w:kern w:val="2"/>
                <w:szCs w:val="24"/>
              </w:rPr>
            </w:pPr>
            <w:r>
              <w:rPr>
                <w:bCs/>
                <w:color w:val="000000"/>
                <w:kern w:val="2"/>
                <w:szCs w:val="24"/>
              </w:rPr>
              <w:t>Netaikoma</w:t>
            </w:r>
            <w:r w:rsidR="00AD4642">
              <w:rPr>
                <w:bCs/>
                <w:color w:val="000000"/>
                <w:kern w:val="2"/>
                <w:szCs w:val="24"/>
              </w:rPr>
              <w:t>.</w:t>
            </w:r>
          </w:p>
          <w:p w14:paraId="748DE540" w14:textId="41667DAC" w:rsidR="00A00850" w:rsidRDefault="00A00850" w:rsidP="00A00850">
            <w:pPr>
              <w:rPr>
                <w:color w:val="4472C4"/>
                <w:kern w:val="2"/>
                <w:szCs w:val="24"/>
              </w:rPr>
            </w:pPr>
          </w:p>
        </w:tc>
      </w:tr>
      <w:tr w:rsidR="00E205A4" w14:paraId="7439E02A" w14:textId="77777777">
        <w:trPr>
          <w:trHeight w:val="300"/>
        </w:trPr>
        <w:tc>
          <w:tcPr>
            <w:tcW w:w="3094" w:type="dxa"/>
            <w:gridSpan w:val="2"/>
          </w:tcPr>
          <w:p w14:paraId="69208AF6" w14:textId="7EE0BDAD" w:rsidR="00E205A4" w:rsidRDefault="00E205A4" w:rsidP="00E205A4">
            <w:pPr>
              <w:rPr>
                <w:b/>
                <w:kern w:val="2"/>
                <w:szCs w:val="24"/>
              </w:rPr>
            </w:pPr>
            <w:r>
              <w:rPr>
                <w:b/>
                <w:kern w:val="2"/>
                <w:szCs w:val="24"/>
              </w:rPr>
              <w:t>9.6. Tiekėjui / Pirkėjui taikoma bauda dėl konfidencialumo reikalavimų nesilaikymo</w:t>
            </w:r>
          </w:p>
        </w:tc>
        <w:tc>
          <w:tcPr>
            <w:tcW w:w="6441" w:type="dxa"/>
            <w:gridSpan w:val="2"/>
          </w:tcPr>
          <w:p w14:paraId="30EBE59C" w14:textId="6915A59D" w:rsidR="00E205A4" w:rsidRPr="004C7AB8" w:rsidRDefault="00E205A4" w:rsidP="00E205A4">
            <w:pPr>
              <w:rPr>
                <w:kern w:val="2"/>
                <w:szCs w:val="24"/>
              </w:rPr>
            </w:pPr>
            <w:r w:rsidRPr="004C7AB8">
              <w:rPr>
                <w:kern w:val="2"/>
                <w:szCs w:val="24"/>
              </w:rPr>
              <w:t>Netaikoma</w:t>
            </w:r>
            <w:r w:rsidR="00AD4642">
              <w:rPr>
                <w:kern w:val="2"/>
                <w:szCs w:val="24"/>
              </w:rPr>
              <w:t>.</w:t>
            </w:r>
          </w:p>
          <w:p w14:paraId="30A99159" w14:textId="70B02798" w:rsidR="00E205A4" w:rsidRDefault="00E205A4" w:rsidP="00E205A4">
            <w:pPr>
              <w:rPr>
                <w:color w:val="4472C4"/>
                <w:kern w:val="2"/>
                <w:szCs w:val="24"/>
              </w:rPr>
            </w:pPr>
          </w:p>
        </w:tc>
      </w:tr>
      <w:tr w:rsidR="00E205A4" w14:paraId="1E6BA83A" w14:textId="77777777">
        <w:trPr>
          <w:trHeight w:val="300"/>
        </w:trPr>
        <w:tc>
          <w:tcPr>
            <w:tcW w:w="3094" w:type="dxa"/>
            <w:gridSpan w:val="2"/>
          </w:tcPr>
          <w:p w14:paraId="6B59AD7B" w14:textId="3DB423A4" w:rsidR="00E205A4" w:rsidRDefault="00E205A4" w:rsidP="00E205A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7843971" w:rsidR="00E205A4" w:rsidRDefault="00E205A4" w:rsidP="00335D5E">
            <w:pPr>
              <w:rPr>
                <w:color w:val="4472C4"/>
                <w:kern w:val="2"/>
                <w:szCs w:val="24"/>
              </w:rPr>
            </w:pPr>
            <w:r w:rsidRPr="004C7AB8">
              <w:t xml:space="preserve">Už kiekvieną nustatytą Kokybinių kriterijų </w:t>
            </w:r>
            <w:proofErr w:type="spellStart"/>
            <w:r w:rsidRPr="004C7AB8">
              <w:t>nepasiekimo</w:t>
            </w:r>
            <w:proofErr w:type="spellEnd"/>
            <w:r w:rsidRPr="004C7AB8">
              <w:t xml:space="preserve"> atvejį skiriama </w:t>
            </w:r>
            <w:r w:rsidR="00991888">
              <w:t>3</w:t>
            </w:r>
            <w:r w:rsidR="00991888" w:rsidRPr="004C7AB8">
              <w:t>000</w:t>
            </w:r>
            <w:r w:rsidRPr="004C7AB8">
              <w:t>,00 (</w:t>
            </w:r>
            <w:r w:rsidR="00991888">
              <w:t>trys</w:t>
            </w:r>
            <w:r w:rsidR="00991888" w:rsidRPr="004C7AB8">
              <w:t xml:space="preserve"> </w:t>
            </w:r>
            <w:r w:rsidRPr="004C7AB8">
              <w:t>tūkstan</w:t>
            </w:r>
            <w:r w:rsidR="00991888">
              <w:t>č</w:t>
            </w:r>
            <w:bookmarkStart w:id="2" w:name="_GoBack"/>
            <w:bookmarkEnd w:id="2"/>
            <w:r w:rsidR="00991888">
              <w:t>iai</w:t>
            </w:r>
            <w:r w:rsidRPr="004C7AB8">
              <w:t xml:space="preserve">) EUR dydžio bauda. </w:t>
            </w:r>
          </w:p>
        </w:tc>
      </w:tr>
      <w:tr w:rsidR="00E205A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205A4" w:rsidRDefault="00E205A4" w:rsidP="00E205A4">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8ED0C6" w14:textId="4A21613C" w:rsidR="00E205A4" w:rsidRPr="004C7AB8" w:rsidRDefault="00E205A4" w:rsidP="00E205A4">
            <w:pPr>
              <w:rPr>
                <w:kern w:val="2"/>
                <w:szCs w:val="24"/>
              </w:rPr>
            </w:pPr>
            <w:r w:rsidRPr="004C7AB8">
              <w:rPr>
                <w:kern w:val="2"/>
                <w:szCs w:val="24"/>
              </w:rPr>
              <w:t>Netaikoma</w:t>
            </w:r>
            <w:r w:rsidR="00AD4642">
              <w:rPr>
                <w:kern w:val="2"/>
                <w:szCs w:val="24"/>
              </w:rPr>
              <w:t>.</w:t>
            </w:r>
          </w:p>
          <w:p w14:paraId="5AD4BC1A" w14:textId="4B37C509" w:rsidR="00E205A4" w:rsidRDefault="00E205A4" w:rsidP="00E205A4">
            <w:pPr>
              <w:rPr>
                <w:color w:val="4472C4"/>
                <w:kern w:val="2"/>
                <w:szCs w:val="24"/>
              </w:rPr>
            </w:pPr>
          </w:p>
        </w:tc>
      </w:tr>
      <w:tr w:rsidR="00E205A4" w14:paraId="126A6D36" w14:textId="77777777">
        <w:trPr>
          <w:trHeight w:val="300"/>
        </w:trPr>
        <w:tc>
          <w:tcPr>
            <w:tcW w:w="3094" w:type="dxa"/>
            <w:gridSpan w:val="2"/>
          </w:tcPr>
          <w:p w14:paraId="10384E36" w14:textId="4FFA607E" w:rsidR="00E205A4" w:rsidRDefault="00E205A4" w:rsidP="00E205A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2EC01FD" w:rsidR="00E205A4" w:rsidRDefault="00E205A4" w:rsidP="00E205A4">
            <w:pPr>
              <w:rPr>
                <w:color w:val="4472C4"/>
                <w:kern w:val="2"/>
                <w:szCs w:val="24"/>
              </w:rPr>
            </w:pPr>
            <w:r w:rsidRPr="004C7AB8">
              <w:t xml:space="preserve">Už kiekvieną nustatytą atvejį skiriama 100,00 (šimto) EUR dydžio bauda. </w:t>
            </w:r>
          </w:p>
        </w:tc>
      </w:tr>
      <w:tr w:rsidR="00A00850" w14:paraId="77AEF0AE" w14:textId="77777777">
        <w:trPr>
          <w:trHeight w:val="300"/>
        </w:trPr>
        <w:tc>
          <w:tcPr>
            <w:tcW w:w="3094" w:type="dxa"/>
            <w:gridSpan w:val="2"/>
          </w:tcPr>
          <w:p w14:paraId="17EC5DF4" w14:textId="49390910" w:rsidR="00A00850" w:rsidRDefault="00A00850" w:rsidP="00A0085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B515031" w:rsidR="00A00850" w:rsidRDefault="00965788" w:rsidP="00E205A4">
            <w:pPr>
              <w:jc w:val="both"/>
              <w:rPr>
                <w:color w:val="4472C4"/>
                <w:kern w:val="2"/>
                <w:szCs w:val="24"/>
              </w:rPr>
            </w:pPr>
            <w:r>
              <w:rPr>
                <w:kern w:val="2"/>
                <w:szCs w:val="24"/>
              </w:rPr>
              <w:t>Netaikoma.</w:t>
            </w:r>
          </w:p>
        </w:tc>
      </w:tr>
      <w:tr w:rsidR="00A00850" w14:paraId="7412B22E" w14:textId="77777777">
        <w:trPr>
          <w:trHeight w:val="300"/>
        </w:trPr>
        <w:tc>
          <w:tcPr>
            <w:tcW w:w="9535" w:type="dxa"/>
            <w:gridSpan w:val="4"/>
          </w:tcPr>
          <w:p w14:paraId="0D543F72" w14:textId="77777777" w:rsidR="00A00850" w:rsidRDefault="00A00850" w:rsidP="00A00850">
            <w:pPr>
              <w:jc w:val="center"/>
              <w:rPr>
                <w:color w:val="4472C4"/>
                <w:kern w:val="2"/>
                <w:szCs w:val="24"/>
              </w:rPr>
            </w:pPr>
            <w:r>
              <w:rPr>
                <w:b/>
                <w:kern w:val="2"/>
                <w:szCs w:val="24"/>
              </w:rPr>
              <w:t>10. ESMINĖS SUTARTIES SĄLYGOS</w:t>
            </w:r>
          </w:p>
        </w:tc>
      </w:tr>
      <w:tr w:rsidR="00A00850" w14:paraId="4A74E676" w14:textId="77777777">
        <w:trPr>
          <w:trHeight w:val="300"/>
        </w:trPr>
        <w:tc>
          <w:tcPr>
            <w:tcW w:w="3094" w:type="dxa"/>
            <w:gridSpan w:val="2"/>
          </w:tcPr>
          <w:p w14:paraId="0C4A90A4" w14:textId="48800356" w:rsidR="00A00850" w:rsidRDefault="00A00850" w:rsidP="00A0085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28C44EB" w:rsidR="00A00850" w:rsidRDefault="00E205A4" w:rsidP="00E205A4">
            <w:pPr>
              <w:jc w:val="both"/>
              <w:rPr>
                <w:color w:val="4472C4"/>
                <w:kern w:val="2"/>
                <w:szCs w:val="24"/>
              </w:rPr>
            </w:pPr>
            <w:r w:rsidRPr="00E205A4">
              <w:rPr>
                <w:bCs/>
                <w:kern w:val="2"/>
                <w:szCs w:val="24"/>
              </w:rPr>
              <w:t>Šalys susitaria esminėmis sutarties sąlygomis laikyti techninėje specifikacijoje nustatytus reikalavimus, paslaugų atlikimo terminus, paslaugų kainą,</w:t>
            </w:r>
            <w:r w:rsidRPr="00E205A4">
              <w:rPr>
                <w:b/>
                <w:kern w:val="2"/>
                <w:szCs w:val="24"/>
              </w:rPr>
              <w:t xml:space="preserve"> </w:t>
            </w:r>
            <w:r w:rsidRPr="00E205A4">
              <w:rPr>
                <w:kern w:val="2"/>
                <w:szCs w:val="24"/>
              </w:rPr>
              <w:t>kokybinių kriterijų</w:t>
            </w:r>
            <w:r w:rsidRPr="00E205A4">
              <w:rPr>
                <w:bCs/>
                <w:kern w:val="2"/>
                <w:szCs w:val="24"/>
              </w:rPr>
              <w:t xml:space="preserve"> pasiekiamumo užtikrinimą. </w:t>
            </w:r>
          </w:p>
        </w:tc>
      </w:tr>
      <w:tr w:rsidR="00A00850" w14:paraId="68A8F8F5" w14:textId="77777777">
        <w:trPr>
          <w:trHeight w:val="300"/>
        </w:trPr>
        <w:tc>
          <w:tcPr>
            <w:tcW w:w="3094" w:type="dxa"/>
            <w:gridSpan w:val="2"/>
          </w:tcPr>
          <w:p w14:paraId="458F7686" w14:textId="28A3D4D6" w:rsidR="00A00850" w:rsidRDefault="00A00850" w:rsidP="00A00850">
            <w:pPr>
              <w:rPr>
                <w:b/>
                <w:kern w:val="2"/>
                <w:szCs w:val="24"/>
                <w:lang w:val="en-US"/>
              </w:rPr>
            </w:pPr>
            <w:r>
              <w:rPr>
                <w:b/>
                <w:bCs/>
              </w:rPr>
              <w:t>10.2. Dideli arba nuolatiniai esminės Sutarties sąlygos vykdymo trūkumai</w:t>
            </w:r>
          </w:p>
        </w:tc>
        <w:tc>
          <w:tcPr>
            <w:tcW w:w="6441" w:type="dxa"/>
            <w:gridSpan w:val="2"/>
          </w:tcPr>
          <w:p w14:paraId="3B3A3FB6" w14:textId="77777777" w:rsidR="00E205A4" w:rsidRPr="00E205A4" w:rsidRDefault="00E205A4" w:rsidP="00E205A4">
            <w:pPr>
              <w:jc w:val="both"/>
              <w:textAlignment w:val="baseline"/>
              <w:rPr>
                <w:rFonts w:eastAsia="Arial"/>
              </w:rPr>
            </w:pPr>
            <w:r w:rsidRPr="00E205A4">
              <w:rPr>
                <w:rFonts w:eastAsia="Arial"/>
              </w:rPr>
              <w:t>10.2.1. Esminė klaida ar pažeidimas:</w:t>
            </w:r>
          </w:p>
          <w:p w14:paraId="44AB0CEC" w14:textId="53E59B72" w:rsidR="00E205A4" w:rsidRPr="00E205A4" w:rsidRDefault="00E205A4" w:rsidP="00E205A4">
            <w:pPr>
              <w:jc w:val="both"/>
              <w:textAlignment w:val="baseline"/>
              <w:rPr>
                <w:rFonts w:eastAsia="Arial"/>
              </w:rPr>
            </w:pPr>
            <w:r w:rsidRPr="00E205A4">
              <w:rPr>
                <w:rFonts w:eastAsia="Arial"/>
              </w:rPr>
              <w:t xml:space="preserve">10.2.1.1. Paslaugų teikimo terminų nesilaikymas. Sutarties sąlygos vykdymo trūkumu laikomas Tiekėjo paslaugų teikimo uždelsimas, trunkantis daugiau nei 5 darbo dienas suteikti paslaugas </w:t>
            </w:r>
            <w:r w:rsidR="00865A50">
              <w:rPr>
                <w:rFonts w:eastAsia="Arial"/>
              </w:rPr>
              <w:t>Techninėje specifikacijoje nustatytais terminais</w:t>
            </w:r>
            <w:r w:rsidRPr="00E205A4">
              <w:rPr>
                <w:rFonts w:eastAsia="Arial"/>
              </w:rPr>
              <w:t>;</w:t>
            </w:r>
          </w:p>
          <w:p w14:paraId="2BC2BBBD" w14:textId="711B9179" w:rsidR="00A00850" w:rsidRDefault="00E205A4" w:rsidP="00E205A4">
            <w:pPr>
              <w:jc w:val="both"/>
              <w:rPr>
                <w:kern w:val="2"/>
                <w:szCs w:val="24"/>
              </w:rPr>
            </w:pPr>
            <w:r w:rsidRPr="00E205A4">
              <w:rPr>
                <w:rFonts w:eastAsia="Arial"/>
              </w:rPr>
              <w:t>10.2.1.2. Kokybinių kriterijų nesilaikymas.</w:t>
            </w:r>
          </w:p>
        </w:tc>
      </w:tr>
      <w:tr w:rsidR="00A00850" w14:paraId="5D5614C8" w14:textId="77777777">
        <w:trPr>
          <w:trHeight w:val="300"/>
        </w:trPr>
        <w:tc>
          <w:tcPr>
            <w:tcW w:w="9535" w:type="dxa"/>
            <w:gridSpan w:val="4"/>
          </w:tcPr>
          <w:p w14:paraId="01BA2625" w14:textId="77777777" w:rsidR="00A00850" w:rsidRDefault="00A00850" w:rsidP="00A00850">
            <w:pPr>
              <w:jc w:val="center"/>
              <w:rPr>
                <w:b/>
                <w:kern w:val="2"/>
                <w:szCs w:val="24"/>
              </w:rPr>
            </w:pPr>
            <w:r>
              <w:rPr>
                <w:b/>
                <w:kern w:val="2"/>
                <w:szCs w:val="24"/>
              </w:rPr>
              <w:t>11. SUTARTIES GALIOJIMAS IR KEITIMAS</w:t>
            </w:r>
          </w:p>
        </w:tc>
      </w:tr>
      <w:tr w:rsidR="00865A50" w14:paraId="01B4A21F" w14:textId="77777777">
        <w:trPr>
          <w:trHeight w:val="300"/>
        </w:trPr>
        <w:tc>
          <w:tcPr>
            <w:tcW w:w="3094" w:type="dxa"/>
            <w:gridSpan w:val="2"/>
          </w:tcPr>
          <w:p w14:paraId="4A683777" w14:textId="77777777" w:rsidR="00865A50" w:rsidRDefault="00865A50" w:rsidP="00865A50">
            <w:pPr>
              <w:rPr>
                <w:b/>
                <w:kern w:val="2"/>
                <w:szCs w:val="24"/>
              </w:rPr>
            </w:pPr>
            <w:r>
              <w:rPr>
                <w:b/>
                <w:szCs w:val="24"/>
              </w:rPr>
              <w:t>11.1. Sutarties sudarymas ir įsigaliojimas</w:t>
            </w:r>
          </w:p>
        </w:tc>
        <w:tc>
          <w:tcPr>
            <w:tcW w:w="6441" w:type="dxa"/>
            <w:gridSpan w:val="2"/>
          </w:tcPr>
          <w:p w14:paraId="7396F7FD" w14:textId="16351497" w:rsidR="00865A50" w:rsidRDefault="00865A50" w:rsidP="00D2260C">
            <w:pPr>
              <w:jc w:val="both"/>
              <w:rPr>
                <w:color w:val="4472C4"/>
                <w:kern w:val="2"/>
                <w:szCs w:val="24"/>
              </w:rPr>
            </w:pPr>
            <w:r w:rsidRPr="004C7AB8">
              <w:rPr>
                <w:kern w:val="2"/>
              </w:rPr>
              <w:t>Ši Sutartis laikoma sudaryta, kai ją pasirašo abi Šalys, ir pateikiamas sutarties įvykdymo užtikrinimas. Sutartis galioja iki visiško prievolių įvykdymo, kol bus išnaudota Pradinės Sutarties vertė, bet jos ter</w:t>
            </w:r>
            <w:r>
              <w:rPr>
                <w:kern w:val="2"/>
              </w:rPr>
              <w:t>minas negali būti ilgesnis kaip</w:t>
            </w:r>
            <w:r w:rsidRPr="004C7AB8">
              <w:rPr>
                <w:kern w:val="2"/>
              </w:rPr>
              <w:t xml:space="preserve"> </w:t>
            </w:r>
            <w:r w:rsidRPr="006C5171">
              <w:rPr>
                <w:kern w:val="2"/>
              </w:rPr>
              <w:t xml:space="preserve">iki </w:t>
            </w:r>
            <w:r w:rsidR="00D2260C">
              <w:rPr>
                <w:b/>
                <w:kern w:val="2"/>
              </w:rPr>
              <w:t>7</w:t>
            </w:r>
            <w:r w:rsidRPr="006C5171">
              <w:rPr>
                <w:b/>
                <w:kern w:val="2"/>
              </w:rPr>
              <w:t xml:space="preserve"> (</w:t>
            </w:r>
            <w:r w:rsidR="00D2260C">
              <w:rPr>
                <w:b/>
                <w:kern w:val="2"/>
              </w:rPr>
              <w:t>septyni</w:t>
            </w:r>
            <w:r>
              <w:rPr>
                <w:b/>
                <w:kern w:val="2"/>
              </w:rPr>
              <w:t>) mėnesiai</w:t>
            </w:r>
            <w:r w:rsidRPr="006C5171">
              <w:rPr>
                <w:b/>
                <w:kern w:val="2"/>
              </w:rPr>
              <w:t>.</w:t>
            </w:r>
            <w:r w:rsidRPr="006C5171">
              <w:rPr>
                <w:kern w:val="2"/>
              </w:rPr>
              <w:t xml:space="preserve"> </w:t>
            </w:r>
            <w:r w:rsidRPr="006C5171">
              <w:t xml:space="preserve"> </w:t>
            </w:r>
          </w:p>
        </w:tc>
      </w:tr>
      <w:tr w:rsidR="00865A50" w14:paraId="0D3292E1" w14:textId="77777777">
        <w:trPr>
          <w:trHeight w:val="300"/>
        </w:trPr>
        <w:tc>
          <w:tcPr>
            <w:tcW w:w="3094" w:type="dxa"/>
            <w:gridSpan w:val="2"/>
          </w:tcPr>
          <w:p w14:paraId="09BC2075" w14:textId="316E2550" w:rsidR="00865A50" w:rsidRDefault="00865A50" w:rsidP="00865A50">
            <w:pPr>
              <w:rPr>
                <w:b/>
                <w:kern w:val="2"/>
                <w:szCs w:val="24"/>
              </w:rPr>
            </w:pPr>
            <w:r>
              <w:rPr>
                <w:b/>
                <w:kern w:val="2"/>
                <w:szCs w:val="24"/>
              </w:rPr>
              <w:t>11.2. Sutarties galiojimo termino pratęsimas</w:t>
            </w:r>
          </w:p>
        </w:tc>
        <w:tc>
          <w:tcPr>
            <w:tcW w:w="6441" w:type="dxa"/>
            <w:gridSpan w:val="2"/>
          </w:tcPr>
          <w:p w14:paraId="0CEBFC8F" w14:textId="3955F9EA" w:rsidR="00865A50" w:rsidRPr="004C7AB8" w:rsidRDefault="00865A50" w:rsidP="00865A50">
            <w:pPr>
              <w:jc w:val="both"/>
              <w:rPr>
                <w:kern w:val="2"/>
                <w:szCs w:val="24"/>
              </w:rPr>
            </w:pPr>
            <w:r w:rsidRPr="004C7AB8">
              <w:rPr>
                <w:kern w:val="2"/>
                <w:szCs w:val="24"/>
              </w:rPr>
              <w:t>Netaikoma</w:t>
            </w:r>
            <w:r w:rsidR="00AD4642">
              <w:rPr>
                <w:kern w:val="2"/>
                <w:szCs w:val="24"/>
              </w:rPr>
              <w:t>.</w:t>
            </w:r>
          </w:p>
          <w:p w14:paraId="782060E8" w14:textId="29DC8BCD" w:rsidR="00865A50" w:rsidRDefault="00865A50" w:rsidP="00865A50">
            <w:pPr>
              <w:jc w:val="both"/>
              <w:rPr>
                <w:kern w:val="2"/>
                <w:szCs w:val="24"/>
              </w:rPr>
            </w:pPr>
          </w:p>
        </w:tc>
      </w:tr>
      <w:tr w:rsidR="00A00850" w14:paraId="7FE809EC" w14:textId="77777777">
        <w:trPr>
          <w:trHeight w:val="300"/>
        </w:trPr>
        <w:tc>
          <w:tcPr>
            <w:tcW w:w="9535" w:type="dxa"/>
            <w:gridSpan w:val="4"/>
          </w:tcPr>
          <w:p w14:paraId="6839791C" w14:textId="77777777" w:rsidR="00A00850" w:rsidRDefault="00A00850" w:rsidP="00A00850">
            <w:pPr>
              <w:jc w:val="center"/>
              <w:rPr>
                <w:b/>
                <w:kern w:val="2"/>
                <w:szCs w:val="24"/>
              </w:rPr>
            </w:pPr>
            <w:r>
              <w:rPr>
                <w:b/>
                <w:kern w:val="2"/>
                <w:szCs w:val="24"/>
              </w:rPr>
              <w:t>12. SUTARTIES NUTRAUKIMAS</w:t>
            </w:r>
          </w:p>
        </w:tc>
      </w:tr>
      <w:tr w:rsidR="00865A5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65A50" w:rsidRDefault="00865A50" w:rsidP="00865A5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5C2710" w14:textId="77777777" w:rsidR="00865A50" w:rsidRPr="004C7AB8" w:rsidRDefault="00865A50" w:rsidP="00865A50">
            <w:pPr>
              <w:jc w:val="both"/>
              <w:rPr>
                <w:kern w:val="2"/>
                <w:szCs w:val="24"/>
              </w:rPr>
            </w:pPr>
            <w:r w:rsidRPr="004C7AB8">
              <w:rPr>
                <w:kern w:val="2"/>
                <w:szCs w:val="24"/>
              </w:rPr>
              <w:t>Sutartis gali būti nutraukiama rašytiniu Šalių susitarimu arba vienašališkai, Bendrosiose sąlygose ir šiais Specialiosiose sąlygose nurodytais atvejais ir nustatyta tvarka.</w:t>
            </w:r>
          </w:p>
          <w:p w14:paraId="251C8169" w14:textId="35537CB6" w:rsidR="00865A50" w:rsidRDefault="00865A50" w:rsidP="00AD4642">
            <w:pPr>
              <w:jc w:val="both"/>
              <w:rPr>
                <w:color w:val="4472C4"/>
                <w:kern w:val="2"/>
                <w:szCs w:val="24"/>
              </w:rPr>
            </w:pPr>
            <w:r w:rsidRPr="004C7AB8">
              <w:rPr>
                <w:kern w:val="2"/>
                <w:szCs w:val="24"/>
              </w:rPr>
              <w:t xml:space="preserve">12.1.1. </w:t>
            </w:r>
            <w:r w:rsidRPr="004C7AB8">
              <w:rPr>
                <w:spacing w:val="-3"/>
                <w:szCs w:val="24"/>
                <w:lang w:eastAsia="lt-LT"/>
              </w:rPr>
              <w:t xml:space="preserve">Jei </w:t>
            </w:r>
            <w:r w:rsidRPr="004C7AB8">
              <w:rPr>
                <w:iCs/>
                <w:szCs w:val="24"/>
                <w:lang w:eastAsia="lt-LT"/>
              </w:rPr>
              <w:t>Tiekėjas</w:t>
            </w:r>
            <w:r w:rsidRPr="004C7AB8">
              <w:rPr>
                <w:spacing w:val="-3"/>
                <w:szCs w:val="24"/>
                <w:lang w:eastAsia="lt-LT"/>
              </w:rPr>
              <w:t xml:space="preserve"> neranda naujo specialisto su tokia pat kvalifikacija ir (arba) patirtimi, Pirkėjas turi teisę nutraukti Sutartį ir pasinaudoti užtikrinimu.</w:t>
            </w:r>
          </w:p>
        </w:tc>
      </w:tr>
      <w:tr w:rsidR="00865A5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65A50" w:rsidRDefault="00865A50" w:rsidP="00865A5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F344A4" w14:textId="77777777" w:rsidR="00865A50" w:rsidRPr="004C7AB8" w:rsidRDefault="00865A50" w:rsidP="00865A50">
            <w:pPr>
              <w:jc w:val="both"/>
              <w:rPr>
                <w:kern w:val="2"/>
                <w:szCs w:val="24"/>
              </w:rPr>
            </w:pPr>
            <w:r w:rsidRPr="004C7AB8">
              <w:rPr>
                <w:kern w:val="2"/>
                <w:szCs w:val="24"/>
              </w:rPr>
              <w:t>12.2.1. Jeigu Tiekėjas nevykdo prisiimtų įsipareigojimų už Sutartyje nustatytą Sutarties kainą / įkainius.</w:t>
            </w:r>
          </w:p>
          <w:p w14:paraId="629D49BA" w14:textId="77777777" w:rsidR="00865A50" w:rsidRPr="004C7AB8" w:rsidRDefault="00865A50" w:rsidP="00865A50">
            <w:pPr>
              <w:jc w:val="both"/>
              <w:rPr>
                <w:szCs w:val="24"/>
              </w:rPr>
            </w:pPr>
            <w:r w:rsidRPr="004C7AB8">
              <w:rPr>
                <w:szCs w:val="24"/>
              </w:rPr>
              <w:t xml:space="preserve">12.2.2. Jeigu Tiekėjas nepateikia Sutarties įvykdymo užtikrinimo pratęsimo ilgiau kaip 30 (trisdešimt) dienų nuo galiojančio Sutarties įvykdymo užtikrinimo termino pabaigos Bendrosiose </w:t>
            </w:r>
            <w:r w:rsidRPr="004C7AB8">
              <w:rPr>
                <w:szCs w:val="24"/>
              </w:rPr>
              <w:lastRenderedPageBreak/>
              <w:t>sąlygose nustatyta tvarka (išskyrus pirminį Sutarties įvykdymo užtikrinimą).</w:t>
            </w:r>
          </w:p>
          <w:p w14:paraId="4722520A" w14:textId="77777777" w:rsidR="00865A50" w:rsidRPr="004C7AB8" w:rsidRDefault="00865A50" w:rsidP="00865A50">
            <w:pPr>
              <w:jc w:val="both"/>
              <w:rPr>
                <w:kern w:val="2"/>
                <w:szCs w:val="24"/>
              </w:rPr>
            </w:pPr>
            <w:r w:rsidRPr="004C7AB8">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0AB231F0" w14:textId="77777777" w:rsidR="00865A50" w:rsidRPr="004C7AB8" w:rsidRDefault="00865A50" w:rsidP="00865A50">
            <w:pPr>
              <w:jc w:val="both"/>
              <w:rPr>
                <w:rFonts w:eastAsia="Arial"/>
                <w:kern w:val="2"/>
                <w:szCs w:val="24"/>
              </w:rPr>
            </w:pPr>
            <w:r w:rsidRPr="004C7AB8">
              <w:rPr>
                <w:rFonts w:eastAsia="Arial"/>
                <w:kern w:val="2"/>
                <w:szCs w:val="24"/>
              </w:rPr>
              <w:t>12.2.4. Jeigu Tiekėjas nesilaiko Sutartyje nustatytų Paslaugų teikimo terminų 2 (du) kartus iš eilės arba vėluoja suteikti Paslaugas daugiau nei 2 mėnesius nuo Sutartyje nustatyto Paslaugų suteikimo termino.</w:t>
            </w:r>
          </w:p>
          <w:p w14:paraId="713271AB" w14:textId="77777777" w:rsidR="00865A50" w:rsidRPr="004C7AB8" w:rsidRDefault="00865A50" w:rsidP="00865A50">
            <w:pPr>
              <w:tabs>
                <w:tab w:val="left" w:pos="567"/>
                <w:tab w:val="left" w:pos="851"/>
                <w:tab w:val="left" w:pos="992"/>
                <w:tab w:val="left" w:pos="1134"/>
              </w:tabs>
              <w:jc w:val="both"/>
              <w:rPr>
                <w:rFonts w:eastAsia="Arial"/>
                <w:kern w:val="2"/>
                <w:szCs w:val="24"/>
              </w:rPr>
            </w:pPr>
            <w:r w:rsidRPr="004C7AB8">
              <w:rPr>
                <w:rFonts w:eastAsia="Arial"/>
                <w:kern w:val="2"/>
                <w:szCs w:val="24"/>
              </w:rPr>
              <w:t>12.2.5. Jeigu Tiekėjas pažeidžia Paslaugų suteikimo terminus ir priskaičiuotų netesybų už vėlavimą suma viršija 20 (dvidešimt) proc. Pradinės sutarties vertės.</w:t>
            </w:r>
          </w:p>
          <w:p w14:paraId="373F90C7" w14:textId="77777777" w:rsidR="00865A50" w:rsidRPr="004C7AB8" w:rsidRDefault="00865A50" w:rsidP="00865A50">
            <w:pPr>
              <w:tabs>
                <w:tab w:val="left" w:pos="567"/>
                <w:tab w:val="left" w:pos="851"/>
                <w:tab w:val="left" w:pos="992"/>
                <w:tab w:val="left" w:pos="1134"/>
              </w:tabs>
              <w:jc w:val="both"/>
              <w:rPr>
                <w:rFonts w:eastAsia="Arial"/>
                <w:kern w:val="2"/>
                <w:szCs w:val="24"/>
              </w:rPr>
            </w:pPr>
            <w:r w:rsidRPr="004C7AB8">
              <w:rPr>
                <w:rFonts w:eastAsia="Arial"/>
                <w:kern w:val="2"/>
                <w:szCs w:val="24"/>
              </w:rPr>
              <w:t>12.2.6. Tiekėjas pažeidžia Paslaugų suteikimo terminus ir dėl Paslaugų suteikimo vėlavimo Paslaugos tampa nebereikalingos.</w:t>
            </w:r>
          </w:p>
          <w:p w14:paraId="1CA1EC40" w14:textId="77777777" w:rsidR="00865A50" w:rsidRPr="004C7AB8" w:rsidRDefault="00865A50" w:rsidP="00865A50">
            <w:pPr>
              <w:tabs>
                <w:tab w:val="left" w:pos="567"/>
                <w:tab w:val="left" w:pos="851"/>
                <w:tab w:val="left" w:pos="992"/>
                <w:tab w:val="left" w:pos="1134"/>
              </w:tabs>
              <w:jc w:val="both"/>
              <w:rPr>
                <w:rFonts w:eastAsia="Arial"/>
                <w:kern w:val="2"/>
                <w:szCs w:val="24"/>
              </w:rPr>
            </w:pPr>
            <w:r w:rsidRPr="004C7AB8">
              <w:rPr>
                <w:rFonts w:eastAsia="Arial"/>
                <w:kern w:val="2"/>
                <w:szCs w:val="24"/>
              </w:rPr>
              <w:t>12.2.7. Tiekėjas daugiau kaip 2 (du) kartus suteikia Paslaugas, kurios neatitinka Sutartyje ir (ar) įstatymuose nustatytų reikalavimų Paslaugoms.</w:t>
            </w:r>
          </w:p>
          <w:p w14:paraId="0AF11172" w14:textId="77777777" w:rsidR="00865A50" w:rsidRPr="004C7AB8" w:rsidRDefault="00865A50" w:rsidP="00865A50">
            <w:pPr>
              <w:tabs>
                <w:tab w:val="left" w:pos="567"/>
                <w:tab w:val="left" w:pos="851"/>
                <w:tab w:val="left" w:pos="992"/>
                <w:tab w:val="left" w:pos="1134"/>
              </w:tabs>
              <w:jc w:val="both"/>
              <w:rPr>
                <w:rFonts w:eastAsia="Arial"/>
                <w:kern w:val="2"/>
                <w:szCs w:val="24"/>
              </w:rPr>
            </w:pPr>
            <w:r w:rsidRPr="004C7AB8">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D36ECBF" w14:textId="77777777" w:rsidR="00865A50" w:rsidRPr="004C7AB8" w:rsidRDefault="00865A50" w:rsidP="00865A50">
            <w:pPr>
              <w:tabs>
                <w:tab w:val="left" w:pos="567"/>
                <w:tab w:val="left" w:pos="851"/>
                <w:tab w:val="left" w:pos="992"/>
                <w:tab w:val="left" w:pos="1134"/>
              </w:tabs>
              <w:jc w:val="both"/>
              <w:rPr>
                <w:rFonts w:eastAsia="Arial"/>
                <w:kern w:val="2"/>
                <w:szCs w:val="24"/>
              </w:rPr>
            </w:pPr>
            <w:r w:rsidRPr="004C7AB8">
              <w:rPr>
                <w:rFonts w:eastAsia="Arial"/>
                <w:kern w:val="2"/>
                <w:szCs w:val="24"/>
              </w:rPr>
              <w:t>12.2.9. Tiekėjas pažeidžia šios Sutarties nuostatas, reglamentuojančias konkurenciją, intelektinės nuosavybės ar konfidencialios informacijos valdymą.</w:t>
            </w:r>
          </w:p>
          <w:p w14:paraId="0B019B64" w14:textId="1F254D48" w:rsidR="00865A50" w:rsidRDefault="00865A50" w:rsidP="00865A50">
            <w:pPr>
              <w:spacing w:line="257" w:lineRule="auto"/>
              <w:jc w:val="both"/>
              <w:rPr>
                <w:rFonts w:eastAsia="Arial"/>
                <w:color w:val="FF0000"/>
                <w:kern w:val="2"/>
                <w:szCs w:val="24"/>
              </w:rPr>
            </w:pPr>
            <w:r w:rsidRPr="004C7AB8">
              <w:rPr>
                <w:rFonts w:eastAsia="Arial"/>
                <w:kern w:val="2"/>
                <w:szCs w:val="24"/>
              </w:rPr>
              <w:t>12.2.1</w:t>
            </w:r>
            <w:r>
              <w:rPr>
                <w:rFonts w:eastAsia="Arial"/>
                <w:kern w:val="2"/>
                <w:szCs w:val="24"/>
              </w:rPr>
              <w:t>0</w:t>
            </w:r>
            <w:r w:rsidRPr="004C7AB8">
              <w:rPr>
                <w:rFonts w:eastAsia="Arial"/>
                <w:kern w:val="2"/>
                <w:szCs w:val="24"/>
              </w:rPr>
              <w:t>. Tiekėjas 2 (du) kartus pažeidžia esminę Sutarties sąlygą.</w:t>
            </w:r>
          </w:p>
        </w:tc>
      </w:tr>
      <w:tr w:rsidR="00A00850" w14:paraId="46270E91" w14:textId="77777777">
        <w:trPr>
          <w:trHeight w:val="300"/>
        </w:trPr>
        <w:tc>
          <w:tcPr>
            <w:tcW w:w="9535" w:type="dxa"/>
            <w:gridSpan w:val="4"/>
          </w:tcPr>
          <w:p w14:paraId="07E06248" w14:textId="2221ADFB" w:rsidR="00A00850" w:rsidRDefault="00A00850" w:rsidP="00865A50">
            <w:pPr>
              <w:jc w:val="center"/>
              <w:rPr>
                <w:kern w:val="2"/>
                <w:szCs w:val="24"/>
              </w:rPr>
            </w:pPr>
            <w:r>
              <w:rPr>
                <w:b/>
                <w:kern w:val="2"/>
                <w:szCs w:val="24"/>
              </w:rPr>
              <w:lastRenderedPageBreak/>
              <w:t xml:space="preserve">13. APLINKOS APSAUGOS IR SOCIALINIAI KRITERIJAI </w:t>
            </w:r>
          </w:p>
        </w:tc>
      </w:tr>
      <w:tr w:rsidR="00865A50" w14:paraId="18AE2F61" w14:textId="77777777">
        <w:trPr>
          <w:trHeight w:val="300"/>
        </w:trPr>
        <w:tc>
          <w:tcPr>
            <w:tcW w:w="3058" w:type="dxa"/>
          </w:tcPr>
          <w:p w14:paraId="6366A32C" w14:textId="77777777" w:rsidR="00865A50" w:rsidRPr="00D2260C" w:rsidRDefault="00865A50" w:rsidP="00865A50">
            <w:pPr>
              <w:rPr>
                <w:b/>
                <w:kern w:val="2"/>
                <w:szCs w:val="24"/>
              </w:rPr>
            </w:pPr>
            <w:r w:rsidRPr="00D2260C">
              <w:rPr>
                <w:b/>
                <w:kern w:val="2"/>
                <w:szCs w:val="24"/>
              </w:rPr>
              <w:t xml:space="preserve">13.1. Su perkamomis paslaugomis susiję  aplinkos apsaugos kriterijai </w:t>
            </w:r>
          </w:p>
        </w:tc>
        <w:tc>
          <w:tcPr>
            <w:tcW w:w="6477" w:type="dxa"/>
            <w:gridSpan w:val="3"/>
          </w:tcPr>
          <w:p w14:paraId="3F14B69B" w14:textId="0D0EE5B8" w:rsidR="00865A50" w:rsidRPr="00D2260C" w:rsidRDefault="00895E17" w:rsidP="00865A50">
            <w:pPr>
              <w:pStyle w:val="Sraopastraipa"/>
              <w:numPr>
                <w:ilvl w:val="2"/>
                <w:numId w:val="1"/>
              </w:numPr>
              <w:tabs>
                <w:tab w:val="left" w:pos="276"/>
                <w:tab w:val="left" w:pos="816"/>
              </w:tabs>
              <w:ind w:left="0" w:firstLine="0"/>
              <w:jc w:val="both"/>
              <w:rPr>
                <w:kern w:val="2"/>
                <w:lang w:val="lt-LT"/>
              </w:rPr>
            </w:pPr>
            <w:r w:rsidRPr="00D2260C">
              <w:rPr>
                <w:rFonts w:ascii="Times New Roman" w:hAnsi="Times New Roman" w:cs="Times New Roman"/>
                <w:shd w:val="clear" w:color="auto" w:fill="FFFFFF"/>
                <w:lang w:val="lt-LT" w:eastAsia="lt-LT"/>
              </w:rPr>
              <w:t>Šis pirkimas laikomas žaliuoju, nes Paslaugos perkamos pagal</w:t>
            </w:r>
            <w:r w:rsidRPr="00D2260C">
              <w:rPr>
                <w:rFonts w:ascii="Times New Roman" w:hAnsi="Times New Roman" w:cs="Times New Roman"/>
                <w:lang w:val="lt-LT" w:eastAsia="ar-SA"/>
              </w:rPr>
              <w:t xml:space="preserve"> Lietuvos Respublikos aplinkos ministro 2011 m. birželio 28 d. įsakymo Nr. D1-508 „</w:t>
            </w:r>
            <w:r w:rsidRPr="00D2260C">
              <w:rPr>
                <w:rFonts w:ascii="Times New Roman" w:hAnsi="Times New Roman" w:cs="Times New Roman"/>
                <w:bCs/>
                <w:lang w:val="lt-LT" w:eastAsia="ar-SA"/>
              </w:rPr>
              <w:t>Dėl aplinkos apsaugos kriterijų taikymo, vykdant žaliuosius pirkimus, tvarkos aprašo patvirtinimo</w:t>
            </w:r>
            <w:r w:rsidRPr="00D2260C">
              <w:rPr>
                <w:rFonts w:ascii="Times New Roman" w:hAnsi="Times New Roman" w:cs="Times New Roman"/>
                <w:lang w:val="lt-LT" w:eastAsia="ar-SA"/>
              </w:rPr>
              <w:t>“</w:t>
            </w:r>
            <w:r w:rsidRPr="00D2260C">
              <w:rPr>
                <w:rFonts w:ascii="Times New Roman" w:hAnsi="Times New Roman" w:cs="Times New Roman"/>
                <w:shd w:val="clear" w:color="auto" w:fill="FFFFFF"/>
                <w:lang w:val="lt-LT" w:eastAsia="lt-LT"/>
              </w:rPr>
              <w:t xml:space="preserve"> (su vėlesniais pakeitimais) (toliau – Aplinkos apsaugos aprašas) 4.4.3. papunktį</w:t>
            </w:r>
            <w:bookmarkStart w:id="3" w:name="part_d44c2bb51f6d4b7988667a4b0a957597"/>
            <w:bookmarkStart w:id="4" w:name="part_d7846da314b04f1e939bbe4e64db97b7"/>
            <w:bookmarkStart w:id="5" w:name="part_d22e83c22e754e3eaccebcd843d46722"/>
            <w:bookmarkStart w:id="6" w:name="part_3bd1564353ad4cd1ac09c8d17ff13f6a"/>
            <w:bookmarkStart w:id="7" w:name="part_465276e90e8e4edfa4b2002a12e67123"/>
            <w:bookmarkStart w:id="8" w:name="part_0ab8cf4175e345e7b1a716da2884169d"/>
            <w:bookmarkEnd w:id="3"/>
            <w:bookmarkEnd w:id="4"/>
            <w:bookmarkEnd w:id="5"/>
            <w:bookmarkEnd w:id="6"/>
            <w:bookmarkEnd w:id="7"/>
            <w:bookmarkEnd w:id="8"/>
            <w:r w:rsidRPr="00D2260C">
              <w:rPr>
                <w:rFonts w:ascii="Times New Roman" w:hAnsi="Times New Roman" w:cs="Times New Roman"/>
                <w:shd w:val="clear" w:color="auto" w:fill="FFFFFF"/>
                <w:lang w:val="lt-LT"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482375">
              <w:rPr>
                <w:rFonts w:ascii="Times New Roman" w:hAnsi="Times New Roman" w:cs="Times New Roman"/>
                <w:shd w:val="clear" w:color="auto" w:fill="FFFFFF"/>
                <w:lang w:val="lt-LT" w:eastAsia="lt-LT"/>
              </w:rPr>
              <w:t>.</w:t>
            </w:r>
          </w:p>
        </w:tc>
      </w:tr>
      <w:tr w:rsidR="00865A50" w14:paraId="71B127CD" w14:textId="77777777">
        <w:trPr>
          <w:trHeight w:val="300"/>
        </w:trPr>
        <w:tc>
          <w:tcPr>
            <w:tcW w:w="3058" w:type="dxa"/>
          </w:tcPr>
          <w:p w14:paraId="6D5C5242" w14:textId="77777777" w:rsidR="00865A50" w:rsidRDefault="00865A50" w:rsidP="00865A50">
            <w:pPr>
              <w:rPr>
                <w:b/>
                <w:kern w:val="2"/>
                <w:szCs w:val="24"/>
              </w:rPr>
            </w:pPr>
            <w:r>
              <w:rPr>
                <w:b/>
                <w:kern w:val="2"/>
                <w:szCs w:val="24"/>
              </w:rPr>
              <w:t>13.2. Su perkamomis Paslaugomis susiję socialiniai kriterijai</w:t>
            </w:r>
          </w:p>
        </w:tc>
        <w:tc>
          <w:tcPr>
            <w:tcW w:w="6477" w:type="dxa"/>
            <w:gridSpan w:val="3"/>
          </w:tcPr>
          <w:p w14:paraId="774BD25E" w14:textId="082F445F" w:rsidR="00865A50" w:rsidRPr="004C7AB8" w:rsidRDefault="00865A50" w:rsidP="00865A50">
            <w:pPr>
              <w:rPr>
                <w:color w:val="000000"/>
                <w:kern w:val="2"/>
                <w:szCs w:val="24"/>
                <w:shd w:val="clear" w:color="auto" w:fill="FFFFFF"/>
              </w:rPr>
            </w:pPr>
            <w:r w:rsidRPr="004C7AB8">
              <w:rPr>
                <w:color w:val="000000"/>
                <w:kern w:val="2"/>
                <w:szCs w:val="24"/>
                <w:shd w:val="clear" w:color="auto" w:fill="FFFFFF"/>
              </w:rPr>
              <w:t>Netaikoma</w:t>
            </w:r>
            <w:r w:rsidR="00AD4642">
              <w:rPr>
                <w:color w:val="000000"/>
                <w:kern w:val="2"/>
                <w:szCs w:val="24"/>
                <w:shd w:val="clear" w:color="auto" w:fill="FFFFFF"/>
              </w:rPr>
              <w:t>.</w:t>
            </w:r>
          </w:p>
          <w:p w14:paraId="7170065E" w14:textId="771B8F0D" w:rsidR="00865A50" w:rsidRDefault="00865A50" w:rsidP="00865A50">
            <w:pPr>
              <w:rPr>
                <w:color w:val="0070C0"/>
                <w:kern w:val="2"/>
                <w:szCs w:val="24"/>
              </w:rPr>
            </w:pPr>
          </w:p>
        </w:tc>
      </w:tr>
      <w:tr w:rsidR="00A00850" w14:paraId="0E3437C2" w14:textId="77777777">
        <w:trPr>
          <w:trHeight w:val="300"/>
        </w:trPr>
        <w:tc>
          <w:tcPr>
            <w:tcW w:w="9535" w:type="dxa"/>
            <w:gridSpan w:val="4"/>
          </w:tcPr>
          <w:p w14:paraId="1BD9D104" w14:textId="62258673" w:rsidR="00A00850" w:rsidRPr="00865A50" w:rsidRDefault="00A00850" w:rsidP="00865A50">
            <w:pPr>
              <w:jc w:val="center"/>
              <w:rPr>
                <w:b/>
                <w:kern w:val="2"/>
                <w:szCs w:val="24"/>
              </w:rPr>
            </w:pPr>
            <w:r>
              <w:rPr>
                <w:b/>
                <w:kern w:val="2"/>
                <w:szCs w:val="24"/>
              </w:rPr>
              <w:t xml:space="preserve">14. BENDRŲJŲ SĄLYGŲ PAKEITIMAI IR PAPILDYMAI </w:t>
            </w:r>
          </w:p>
        </w:tc>
      </w:tr>
      <w:tr w:rsidR="00A00850" w14:paraId="00CDF661" w14:textId="77777777" w:rsidTr="007732FC">
        <w:trPr>
          <w:trHeight w:val="858"/>
        </w:trPr>
        <w:tc>
          <w:tcPr>
            <w:tcW w:w="3058" w:type="dxa"/>
          </w:tcPr>
          <w:p w14:paraId="044BD4E3" w14:textId="77777777" w:rsidR="00A00850" w:rsidRDefault="00A00850" w:rsidP="00A00850">
            <w:pPr>
              <w:rPr>
                <w:b/>
                <w:kern w:val="2"/>
                <w:szCs w:val="24"/>
              </w:rPr>
            </w:pPr>
            <w:r>
              <w:rPr>
                <w:b/>
                <w:kern w:val="2"/>
                <w:szCs w:val="24"/>
              </w:rPr>
              <w:t xml:space="preserve">14.1. </w:t>
            </w:r>
          </w:p>
        </w:tc>
        <w:tc>
          <w:tcPr>
            <w:tcW w:w="6477" w:type="dxa"/>
            <w:gridSpan w:val="3"/>
          </w:tcPr>
          <w:p w14:paraId="71F9375E" w14:textId="7ACE502B" w:rsidR="00A00850" w:rsidRDefault="00865A50" w:rsidP="007732FC">
            <w:pPr>
              <w:jc w:val="both"/>
              <w:rPr>
                <w:kern w:val="2"/>
                <w:szCs w:val="24"/>
              </w:rPr>
            </w:pPr>
            <w:r w:rsidRPr="00865A50">
              <w:rPr>
                <w:kern w:val="2"/>
                <w:szCs w:val="24"/>
              </w:rPr>
              <w:t>Sutarties Bendrosiose sąlygose nurodytos alternatyvios nuostatos (su prierašu „jei taikoma“ ir pan.) taikomos tik tokiu atveju, jeigu jos konkrečiai aprašomos Sutarties Specialiosiose sąlygose arba prieduose.</w:t>
            </w:r>
          </w:p>
        </w:tc>
      </w:tr>
      <w:tr w:rsidR="007732FC" w:rsidRPr="00D2260C" w14:paraId="44A18550" w14:textId="77777777">
        <w:trPr>
          <w:trHeight w:val="300"/>
        </w:trPr>
        <w:tc>
          <w:tcPr>
            <w:tcW w:w="3058" w:type="dxa"/>
          </w:tcPr>
          <w:p w14:paraId="2DB99C1B" w14:textId="43690770" w:rsidR="007732FC" w:rsidRPr="007732FC" w:rsidRDefault="007732FC" w:rsidP="00A00850">
            <w:pPr>
              <w:rPr>
                <w:b/>
                <w:kern w:val="2"/>
                <w:szCs w:val="24"/>
              </w:rPr>
            </w:pPr>
            <w:r w:rsidRPr="007732FC">
              <w:rPr>
                <w:b/>
                <w:kern w:val="2"/>
                <w:szCs w:val="24"/>
              </w:rPr>
              <w:lastRenderedPageBreak/>
              <w:t>14.2.</w:t>
            </w:r>
          </w:p>
        </w:tc>
        <w:tc>
          <w:tcPr>
            <w:tcW w:w="6477" w:type="dxa"/>
            <w:gridSpan w:val="3"/>
          </w:tcPr>
          <w:p w14:paraId="44A68DFA" w14:textId="10A60377" w:rsidR="007732FC" w:rsidRPr="007732FC" w:rsidRDefault="007732FC" w:rsidP="007732FC">
            <w:pPr>
              <w:jc w:val="both"/>
              <w:rPr>
                <w:kern w:val="2"/>
              </w:rPr>
            </w:pPr>
            <w:r w:rsidRPr="007732FC">
              <w:rPr>
                <w:kern w:val="2"/>
                <w:szCs w:val="24"/>
              </w:rPr>
              <w:t xml:space="preserve">Sutarties Bendrosiose sąlygose nurodytos 8.1.2. sąlygos keičiamos į Techninėje specifikacijoje numatytą sąlygą </w:t>
            </w:r>
            <w:r w:rsidRPr="007732FC">
              <w:rPr>
                <w:i/>
                <w:kern w:val="2"/>
                <w:szCs w:val="24"/>
              </w:rPr>
              <w:t>„</w:t>
            </w:r>
            <w:r w:rsidRPr="007732FC">
              <w:rPr>
                <w:i/>
                <w:kern w:val="2"/>
              </w:rPr>
              <w:t>Paslaugų teikėjas ne vėliau kaip per 10 (dešimt) darbo dienų nuo Sutarties įsigaliojimo dienos privalo suderinti su Perkančiąja organizacija kiekvienos programos ir programos medžiagos pritaikymo trečiųjų šalių piliečiams grafiką, atsižvelgiant į šioje techninėje specifikacijoje nurodytus reikalavimus, Paslaugų suteikimo tvarką ir Paslaugų teikimo terminą.”.</w:t>
            </w:r>
            <w:r w:rsidRPr="007732FC">
              <w:rPr>
                <w:kern w:val="2"/>
              </w:rPr>
              <w:t xml:space="preserve"> </w:t>
            </w:r>
          </w:p>
        </w:tc>
      </w:tr>
      <w:tr w:rsidR="00A00850" w14:paraId="7ED2EDF1" w14:textId="77777777">
        <w:trPr>
          <w:trHeight w:val="300"/>
        </w:trPr>
        <w:tc>
          <w:tcPr>
            <w:tcW w:w="9535" w:type="dxa"/>
            <w:gridSpan w:val="4"/>
          </w:tcPr>
          <w:p w14:paraId="689031C9" w14:textId="77777777" w:rsidR="00A00850" w:rsidRDefault="00A00850" w:rsidP="00A00850">
            <w:pPr>
              <w:jc w:val="center"/>
              <w:rPr>
                <w:b/>
                <w:kern w:val="2"/>
                <w:szCs w:val="24"/>
              </w:rPr>
            </w:pPr>
            <w:r>
              <w:rPr>
                <w:b/>
                <w:kern w:val="2"/>
                <w:szCs w:val="24"/>
              </w:rPr>
              <w:t>15. SUTARTIES PRIEDAI</w:t>
            </w:r>
          </w:p>
        </w:tc>
      </w:tr>
      <w:tr w:rsidR="00865A50" w14:paraId="43B17553" w14:textId="77777777">
        <w:trPr>
          <w:trHeight w:val="300"/>
        </w:trPr>
        <w:tc>
          <w:tcPr>
            <w:tcW w:w="3058" w:type="dxa"/>
          </w:tcPr>
          <w:p w14:paraId="7CFF3567" w14:textId="77777777" w:rsidR="00865A50" w:rsidRDefault="00865A50" w:rsidP="00865A50">
            <w:pPr>
              <w:jc w:val="center"/>
              <w:rPr>
                <w:b/>
                <w:kern w:val="2"/>
                <w:szCs w:val="24"/>
              </w:rPr>
            </w:pPr>
            <w:r>
              <w:rPr>
                <w:b/>
                <w:kern w:val="2"/>
                <w:szCs w:val="24"/>
              </w:rPr>
              <w:t>15.1. Priedas Nr. 1</w:t>
            </w:r>
          </w:p>
        </w:tc>
        <w:tc>
          <w:tcPr>
            <w:tcW w:w="6477" w:type="dxa"/>
            <w:gridSpan w:val="3"/>
          </w:tcPr>
          <w:p w14:paraId="65B09E30" w14:textId="477C5D9F" w:rsidR="00865A50" w:rsidRDefault="00865A50" w:rsidP="00865A50">
            <w:pPr>
              <w:rPr>
                <w:b/>
                <w:kern w:val="2"/>
                <w:szCs w:val="24"/>
              </w:rPr>
            </w:pPr>
            <w:r w:rsidRPr="004C7AB8">
              <w:rPr>
                <w:color w:val="000000"/>
                <w:kern w:val="2"/>
                <w:szCs w:val="24"/>
              </w:rPr>
              <w:t>Techninė specifikacija</w:t>
            </w:r>
            <w:r w:rsidR="00AD4642">
              <w:rPr>
                <w:color w:val="000000"/>
                <w:kern w:val="2"/>
                <w:szCs w:val="24"/>
              </w:rPr>
              <w:t>.</w:t>
            </w:r>
          </w:p>
        </w:tc>
      </w:tr>
      <w:tr w:rsidR="00865A50" w14:paraId="2CC1D4F0" w14:textId="77777777">
        <w:trPr>
          <w:trHeight w:val="300"/>
        </w:trPr>
        <w:tc>
          <w:tcPr>
            <w:tcW w:w="3058" w:type="dxa"/>
          </w:tcPr>
          <w:p w14:paraId="09EEBB7C" w14:textId="77777777" w:rsidR="00865A50" w:rsidRDefault="00865A50" w:rsidP="00865A50">
            <w:pPr>
              <w:jc w:val="center"/>
              <w:rPr>
                <w:b/>
                <w:kern w:val="2"/>
                <w:szCs w:val="24"/>
              </w:rPr>
            </w:pPr>
            <w:r>
              <w:rPr>
                <w:b/>
                <w:kern w:val="2"/>
                <w:szCs w:val="24"/>
              </w:rPr>
              <w:t>15.2. Priedas Nr. 2</w:t>
            </w:r>
          </w:p>
        </w:tc>
        <w:tc>
          <w:tcPr>
            <w:tcW w:w="6477" w:type="dxa"/>
            <w:gridSpan w:val="3"/>
          </w:tcPr>
          <w:p w14:paraId="269B3EB8" w14:textId="5746DD57" w:rsidR="00865A50" w:rsidRDefault="00865A50" w:rsidP="00865A50">
            <w:pPr>
              <w:rPr>
                <w:b/>
                <w:kern w:val="2"/>
                <w:szCs w:val="24"/>
              </w:rPr>
            </w:pPr>
            <w:r w:rsidRPr="004C7AB8">
              <w:rPr>
                <w:color w:val="000000"/>
                <w:kern w:val="2"/>
                <w:szCs w:val="24"/>
              </w:rPr>
              <w:t>Pirkimo pasiūlymas. A dalis. Techninė informacija</w:t>
            </w:r>
            <w:r w:rsidR="00AD4642">
              <w:rPr>
                <w:color w:val="000000"/>
                <w:kern w:val="2"/>
                <w:szCs w:val="24"/>
              </w:rPr>
              <w:t>.</w:t>
            </w:r>
          </w:p>
        </w:tc>
      </w:tr>
      <w:tr w:rsidR="00865A50" w14:paraId="58745085" w14:textId="77777777">
        <w:trPr>
          <w:trHeight w:val="300"/>
        </w:trPr>
        <w:tc>
          <w:tcPr>
            <w:tcW w:w="3058" w:type="dxa"/>
          </w:tcPr>
          <w:p w14:paraId="2312C897" w14:textId="77777777" w:rsidR="00865A50" w:rsidRDefault="00865A50" w:rsidP="00865A50">
            <w:pPr>
              <w:jc w:val="center"/>
              <w:rPr>
                <w:b/>
                <w:kern w:val="2"/>
                <w:szCs w:val="24"/>
              </w:rPr>
            </w:pPr>
            <w:r>
              <w:rPr>
                <w:b/>
                <w:kern w:val="2"/>
                <w:szCs w:val="24"/>
              </w:rPr>
              <w:t>15.3. Priedas Nr. 3</w:t>
            </w:r>
          </w:p>
        </w:tc>
        <w:tc>
          <w:tcPr>
            <w:tcW w:w="6477" w:type="dxa"/>
            <w:gridSpan w:val="3"/>
          </w:tcPr>
          <w:p w14:paraId="22A614AF" w14:textId="595B9C53" w:rsidR="00865A50" w:rsidRDefault="00865A50" w:rsidP="00865A50">
            <w:pPr>
              <w:rPr>
                <w:b/>
                <w:kern w:val="2"/>
                <w:szCs w:val="24"/>
              </w:rPr>
            </w:pPr>
            <w:r w:rsidRPr="004C7AB8">
              <w:rPr>
                <w:color w:val="000000"/>
                <w:kern w:val="2"/>
                <w:szCs w:val="24"/>
              </w:rPr>
              <w:t>Pirkimo pasiūlymas. B dalis. Kaina</w:t>
            </w:r>
            <w:r w:rsidR="00AD4642">
              <w:rPr>
                <w:color w:val="000000"/>
                <w:kern w:val="2"/>
                <w:szCs w:val="24"/>
              </w:rPr>
              <w:t>.</w:t>
            </w:r>
          </w:p>
        </w:tc>
      </w:tr>
      <w:tr w:rsidR="00865A50" w14:paraId="49AEEE04" w14:textId="77777777">
        <w:trPr>
          <w:trHeight w:val="300"/>
        </w:trPr>
        <w:tc>
          <w:tcPr>
            <w:tcW w:w="3058" w:type="dxa"/>
          </w:tcPr>
          <w:p w14:paraId="0141DB15" w14:textId="77777777" w:rsidR="00865A50" w:rsidRDefault="00865A50" w:rsidP="00865A50">
            <w:pPr>
              <w:jc w:val="center"/>
              <w:rPr>
                <w:b/>
                <w:kern w:val="2"/>
                <w:szCs w:val="24"/>
              </w:rPr>
            </w:pPr>
            <w:r>
              <w:rPr>
                <w:b/>
                <w:kern w:val="2"/>
                <w:szCs w:val="24"/>
              </w:rPr>
              <w:t>15.4. Priedas Nr. 4</w:t>
            </w:r>
          </w:p>
        </w:tc>
        <w:tc>
          <w:tcPr>
            <w:tcW w:w="6477" w:type="dxa"/>
            <w:gridSpan w:val="3"/>
          </w:tcPr>
          <w:p w14:paraId="567E6329" w14:textId="1D8B6F62" w:rsidR="00865A50" w:rsidRDefault="00865A50" w:rsidP="00865A50">
            <w:pPr>
              <w:rPr>
                <w:b/>
                <w:kern w:val="2"/>
                <w:szCs w:val="24"/>
              </w:rPr>
            </w:pPr>
            <w:r w:rsidRPr="004C7AB8">
              <w:rPr>
                <w:kern w:val="2"/>
                <w:szCs w:val="24"/>
              </w:rPr>
              <w:t>Sutarties vykdymui pasitelkiami subtiekėjai ir (ar) specialistai</w:t>
            </w:r>
            <w:r w:rsidR="00AD4642">
              <w:rPr>
                <w:kern w:val="2"/>
                <w:szCs w:val="24"/>
              </w:rPr>
              <w:t>.</w:t>
            </w:r>
          </w:p>
        </w:tc>
      </w:tr>
      <w:tr w:rsidR="00A00850" w14:paraId="64E7ECA8" w14:textId="77777777">
        <w:trPr>
          <w:trHeight w:val="300"/>
        </w:trPr>
        <w:tc>
          <w:tcPr>
            <w:tcW w:w="3058" w:type="dxa"/>
          </w:tcPr>
          <w:p w14:paraId="56EDF7C1" w14:textId="77777777" w:rsidR="00A00850" w:rsidRDefault="00A00850" w:rsidP="00A00850">
            <w:pPr>
              <w:jc w:val="center"/>
              <w:rPr>
                <w:b/>
                <w:kern w:val="2"/>
                <w:szCs w:val="24"/>
              </w:rPr>
            </w:pPr>
            <w:r>
              <w:rPr>
                <w:b/>
                <w:kern w:val="2"/>
                <w:szCs w:val="24"/>
              </w:rPr>
              <w:t>15.5. Priedas Nr. 5</w:t>
            </w:r>
          </w:p>
        </w:tc>
        <w:tc>
          <w:tcPr>
            <w:tcW w:w="6477" w:type="dxa"/>
            <w:gridSpan w:val="3"/>
          </w:tcPr>
          <w:p w14:paraId="02467AF6" w14:textId="77777777" w:rsidR="00A00850" w:rsidRDefault="00A00850" w:rsidP="00A00850">
            <w:pPr>
              <w:jc w:val="center"/>
              <w:rPr>
                <w:b/>
                <w:kern w:val="2"/>
                <w:szCs w:val="24"/>
              </w:rPr>
            </w:pPr>
          </w:p>
        </w:tc>
      </w:tr>
      <w:tr w:rsidR="00A00850" w14:paraId="278F6726" w14:textId="77777777">
        <w:tc>
          <w:tcPr>
            <w:tcW w:w="9535" w:type="dxa"/>
            <w:gridSpan w:val="4"/>
          </w:tcPr>
          <w:p w14:paraId="306ED934" w14:textId="77777777" w:rsidR="00A00850" w:rsidRDefault="00A00850" w:rsidP="00A00850">
            <w:pPr>
              <w:jc w:val="center"/>
              <w:rPr>
                <w:b/>
                <w:kern w:val="2"/>
                <w:szCs w:val="24"/>
              </w:rPr>
            </w:pPr>
            <w:r>
              <w:rPr>
                <w:b/>
                <w:kern w:val="2"/>
                <w:szCs w:val="24"/>
              </w:rPr>
              <w:t>16. ŠALIŲ ATSTOVŲ PARAŠAI</w:t>
            </w:r>
          </w:p>
        </w:tc>
      </w:tr>
      <w:tr w:rsidR="00A00850" w14:paraId="1A4801F8" w14:textId="77777777">
        <w:tc>
          <w:tcPr>
            <w:tcW w:w="5224" w:type="dxa"/>
            <w:gridSpan w:val="3"/>
          </w:tcPr>
          <w:p w14:paraId="4374ECAE" w14:textId="77777777" w:rsidR="00A00850" w:rsidRDefault="00A00850" w:rsidP="00A00850">
            <w:pPr>
              <w:jc w:val="center"/>
              <w:rPr>
                <w:b/>
                <w:kern w:val="2"/>
                <w:szCs w:val="24"/>
              </w:rPr>
            </w:pPr>
            <w:r>
              <w:rPr>
                <w:b/>
                <w:kern w:val="2"/>
                <w:szCs w:val="24"/>
              </w:rPr>
              <w:t>PIRKĖJAS</w:t>
            </w:r>
          </w:p>
        </w:tc>
        <w:tc>
          <w:tcPr>
            <w:tcW w:w="4311" w:type="dxa"/>
          </w:tcPr>
          <w:p w14:paraId="77A89ACF" w14:textId="77777777" w:rsidR="00A00850" w:rsidRDefault="00A00850" w:rsidP="00A00850">
            <w:pPr>
              <w:jc w:val="center"/>
              <w:rPr>
                <w:b/>
                <w:kern w:val="2"/>
                <w:szCs w:val="24"/>
              </w:rPr>
            </w:pPr>
            <w:r>
              <w:rPr>
                <w:b/>
                <w:kern w:val="2"/>
                <w:szCs w:val="24"/>
              </w:rPr>
              <w:t>TIEKĖJAS</w:t>
            </w:r>
          </w:p>
        </w:tc>
      </w:tr>
      <w:tr w:rsidR="00A00850" w14:paraId="21CAB534" w14:textId="77777777">
        <w:tc>
          <w:tcPr>
            <w:tcW w:w="5224" w:type="dxa"/>
            <w:gridSpan w:val="3"/>
          </w:tcPr>
          <w:p w14:paraId="578049DB" w14:textId="77777777" w:rsidR="00A00850" w:rsidRDefault="00A00850" w:rsidP="00A00850">
            <w:pPr>
              <w:jc w:val="center"/>
              <w:rPr>
                <w:color w:val="4472C4"/>
                <w:kern w:val="2"/>
                <w:szCs w:val="24"/>
              </w:rPr>
            </w:pPr>
            <w:r>
              <w:rPr>
                <w:color w:val="4472C4"/>
                <w:kern w:val="2"/>
                <w:szCs w:val="24"/>
              </w:rPr>
              <w:t>(nurodomos atstovo pareigos, vardas, pavardė)</w:t>
            </w:r>
          </w:p>
        </w:tc>
        <w:tc>
          <w:tcPr>
            <w:tcW w:w="4311" w:type="dxa"/>
          </w:tcPr>
          <w:p w14:paraId="6F9E2A53" w14:textId="77777777" w:rsidR="00A00850" w:rsidRDefault="00A00850" w:rsidP="00A00850">
            <w:pPr>
              <w:jc w:val="center"/>
              <w:rPr>
                <w:b/>
                <w:kern w:val="2"/>
                <w:szCs w:val="24"/>
              </w:rPr>
            </w:pPr>
            <w:r>
              <w:rPr>
                <w:color w:val="4472C4"/>
                <w:kern w:val="2"/>
                <w:szCs w:val="24"/>
              </w:rPr>
              <w:t>(nurodomos atstovo pareigos, vardas, pavardė)</w:t>
            </w:r>
          </w:p>
        </w:tc>
      </w:tr>
      <w:tr w:rsidR="00A00850" w14:paraId="0C834F1B" w14:textId="77777777">
        <w:tc>
          <w:tcPr>
            <w:tcW w:w="5224" w:type="dxa"/>
            <w:gridSpan w:val="3"/>
          </w:tcPr>
          <w:p w14:paraId="789659E3" w14:textId="77777777" w:rsidR="00A00850" w:rsidRDefault="00A00850" w:rsidP="00A00850">
            <w:pPr>
              <w:jc w:val="center"/>
              <w:rPr>
                <w:b/>
                <w:color w:val="4472C4"/>
                <w:kern w:val="2"/>
                <w:szCs w:val="24"/>
              </w:rPr>
            </w:pPr>
          </w:p>
          <w:p w14:paraId="3B035D0A" w14:textId="77777777" w:rsidR="00A00850" w:rsidRDefault="00A00850" w:rsidP="00A00850">
            <w:pPr>
              <w:jc w:val="center"/>
              <w:rPr>
                <w:b/>
                <w:color w:val="4472C4"/>
                <w:kern w:val="2"/>
                <w:szCs w:val="24"/>
              </w:rPr>
            </w:pPr>
            <w:r>
              <w:rPr>
                <w:b/>
                <w:color w:val="4472C4"/>
                <w:kern w:val="2"/>
                <w:szCs w:val="24"/>
              </w:rPr>
              <w:t>(parašas)</w:t>
            </w:r>
          </w:p>
          <w:p w14:paraId="0B1520FA" w14:textId="77777777" w:rsidR="00A00850" w:rsidRDefault="00A00850" w:rsidP="00A00850">
            <w:pPr>
              <w:jc w:val="center"/>
              <w:rPr>
                <w:b/>
                <w:color w:val="4472C4"/>
                <w:kern w:val="2"/>
                <w:szCs w:val="24"/>
              </w:rPr>
            </w:pPr>
          </w:p>
          <w:p w14:paraId="449ED037" w14:textId="77777777" w:rsidR="00A00850" w:rsidRDefault="00A00850" w:rsidP="00A00850">
            <w:pPr>
              <w:jc w:val="center"/>
              <w:rPr>
                <w:b/>
                <w:color w:val="4472C4"/>
                <w:kern w:val="2"/>
                <w:szCs w:val="24"/>
              </w:rPr>
            </w:pPr>
          </w:p>
        </w:tc>
        <w:tc>
          <w:tcPr>
            <w:tcW w:w="4311" w:type="dxa"/>
          </w:tcPr>
          <w:p w14:paraId="1BA6AD11" w14:textId="77777777" w:rsidR="00A00850" w:rsidRDefault="00A00850" w:rsidP="00A00850">
            <w:pPr>
              <w:jc w:val="center"/>
              <w:rPr>
                <w:b/>
                <w:color w:val="4472C4"/>
                <w:kern w:val="2"/>
                <w:szCs w:val="24"/>
              </w:rPr>
            </w:pPr>
          </w:p>
          <w:p w14:paraId="644A2BE8" w14:textId="77777777" w:rsidR="00A00850" w:rsidRDefault="00A00850" w:rsidP="00A0085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head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EA9A0B" w16cex:dateUtc="2025-12-18T07:45:00Z"/>
  <w16cex:commentExtensible w16cex:durableId="237FE3AC" w16cex:dateUtc="2025-12-18T07:43:00Z"/>
  <w16cex:commentExtensible w16cex:durableId="0706D098" w16cex:dateUtc="2025-12-18T08:30:00Z"/>
  <w16cex:commentExtensible w16cex:durableId="0FD6FC6C" w16cex:dateUtc="2025-12-18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D46021" w16cid:durableId="33EA9A0B"/>
  <w16cid:commentId w16cid:paraId="2FC05D61" w16cid:durableId="237FE3AC"/>
  <w16cid:commentId w16cid:paraId="2B57B727" w16cid:durableId="0706D098"/>
  <w16cid:commentId w16cid:paraId="7D01F3A3" w16cid:durableId="0FD6FC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41AA2" w14:textId="77777777" w:rsidR="00C80126" w:rsidRDefault="00C80126">
      <w:pPr>
        <w:rPr>
          <w:sz w:val="20"/>
        </w:rPr>
      </w:pPr>
      <w:r>
        <w:rPr>
          <w:sz w:val="20"/>
        </w:rPr>
        <w:separator/>
      </w:r>
    </w:p>
  </w:endnote>
  <w:endnote w:type="continuationSeparator" w:id="0">
    <w:p w14:paraId="7C5CB0C5" w14:textId="77777777" w:rsidR="00C80126" w:rsidRDefault="00C80126">
      <w:pPr>
        <w:rPr>
          <w:sz w:val="20"/>
        </w:rPr>
      </w:pPr>
      <w:r>
        <w:rPr>
          <w:sz w:val="20"/>
        </w:rPr>
        <w:continuationSeparator/>
      </w:r>
    </w:p>
  </w:endnote>
  <w:endnote w:type="continuationNotice" w:id="1">
    <w:p w14:paraId="2A590C2D" w14:textId="77777777" w:rsidR="00C80126" w:rsidRDefault="00C80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AE5684" w:rsidRDefault="00AE5684">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726DF" w14:textId="77777777" w:rsidR="00C80126" w:rsidRDefault="00C80126">
      <w:pPr>
        <w:rPr>
          <w:sz w:val="20"/>
        </w:rPr>
      </w:pPr>
      <w:r>
        <w:rPr>
          <w:sz w:val="20"/>
        </w:rPr>
        <w:separator/>
      </w:r>
    </w:p>
  </w:footnote>
  <w:footnote w:type="continuationSeparator" w:id="0">
    <w:p w14:paraId="5D2AB72C" w14:textId="77777777" w:rsidR="00C80126" w:rsidRDefault="00C80126">
      <w:pPr>
        <w:rPr>
          <w:sz w:val="20"/>
        </w:rPr>
      </w:pPr>
      <w:r>
        <w:rPr>
          <w:sz w:val="20"/>
        </w:rPr>
        <w:continuationSeparator/>
      </w:r>
    </w:p>
  </w:footnote>
  <w:footnote w:type="continuationNotice" w:id="1">
    <w:p w14:paraId="0DEBFDB7" w14:textId="77777777" w:rsidR="00C80126" w:rsidRDefault="00C8012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2C760FA2" w:rsidR="00AE5684" w:rsidRDefault="00AE56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B5E39">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AE5684" w:rsidRDefault="00AE5684">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2657" w14:textId="77777777" w:rsidR="00AE5684" w:rsidRDefault="00AE5684" w:rsidP="00AE5684">
    <w:pPr>
      <w:pStyle w:val="Antrats"/>
      <w:jc w:val="right"/>
      <w:rPr>
        <w:szCs w:val="24"/>
      </w:rPr>
    </w:pPr>
    <w:r>
      <w:rPr>
        <w:szCs w:val="24"/>
      </w:rPr>
      <w:t>Pirkimo sąlygų 7 priedas „Sutarties projektas“</w:t>
    </w:r>
  </w:p>
  <w:p w14:paraId="35C406AD" w14:textId="1EA779C6" w:rsidR="00AE5684" w:rsidRPr="00AE5684" w:rsidRDefault="00AE5684" w:rsidP="00AE5684">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B4D35"/>
    <w:multiLevelType w:val="multilevel"/>
    <w:tmpl w:val="7C14A49A"/>
    <w:lvl w:ilvl="0">
      <w:start w:val="13"/>
      <w:numFmt w:val="decimal"/>
      <w:lvlText w:val="%1."/>
      <w:lvlJc w:val="left"/>
      <w:pPr>
        <w:ind w:left="660" w:hanging="660"/>
      </w:pPr>
      <w:rPr>
        <w:rFonts w:hint="default"/>
      </w:rPr>
    </w:lvl>
    <w:lvl w:ilvl="1">
      <w:start w:val="1"/>
      <w:numFmt w:val="decimal"/>
      <w:lvlText w:val="%1.%2."/>
      <w:lvlJc w:val="left"/>
      <w:pPr>
        <w:ind w:left="706" w:hanging="660"/>
      </w:pPr>
      <w:rPr>
        <w:rFonts w:hint="default"/>
      </w:rPr>
    </w:lvl>
    <w:lvl w:ilvl="2">
      <w:start w:val="1"/>
      <w:numFmt w:val="decimal"/>
      <w:lvlText w:val="%1.%2.%3."/>
      <w:lvlJc w:val="left"/>
      <w:pPr>
        <w:ind w:left="812" w:hanging="720"/>
      </w:pPr>
      <w:rPr>
        <w:rFonts w:hint="default"/>
      </w:rPr>
    </w:lvl>
    <w:lvl w:ilvl="3">
      <w:start w:val="1"/>
      <w:numFmt w:val="decimal"/>
      <w:lvlText w:val="%1.%2.%3.%4."/>
      <w:lvlJc w:val="left"/>
      <w:pPr>
        <w:ind w:left="858" w:hanging="720"/>
      </w:pPr>
      <w:rPr>
        <w:rFonts w:hint="default"/>
      </w:rPr>
    </w:lvl>
    <w:lvl w:ilvl="4">
      <w:start w:val="1"/>
      <w:numFmt w:val="decimal"/>
      <w:lvlText w:val="%1.%2.%3.%4.%5."/>
      <w:lvlJc w:val="left"/>
      <w:pPr>
        <w:ind w:left="1264" w:hanging="1080"/>
      </w:pPr>
      <w:rPr>
        <w:rFonts w:hint="default"/>
      </w:rPr>
    </w:lvl>
    <w:lvl w:ilvl="5">
      <w:start w:val="1"/>
      <w:numFmt w:val="decimal"/>
      <w:lvlText w:val="%1.%2.%3.%4.%5.%6."/>
      <w:lvlJc w:val="left"/>
      <w:pPr>
        <w:ind w:left="1310" w:hanging="1080"/>
      </w:pPr>
      <w:rPr>
        <w:rFonts w:hint="default"/>
      </w:rPr>
    </w:lvl>
    <w:lvl w:ilvl="6">
      <w:start w:val="1"/>
      <w:numFmt w:val="decimal"/>
      <w:lvlText w:val="%1.%2.%3.%4.%5.%6.%7."/>
      <w:lvlJc w:val="left"/>
      <w:pPr>
        <w:ind w:left="1716" w:hanging="1440"/>
      </w:pPr>
      <w:rPr>
        <w:rFonts w:hint="default"/>
      </w:rPr>
    </w:lvl>
    <w:lvl w:ilvl="7">
      <w:start w:val="1"/>
      <w:numFmt w:val="decimal"/>
      <w:lvlText w:val="%1.%2.%3.%4.%5.%6.%7.%8."/>
      <w:lvlJc w:val="left"/>
      <w:pPr>
        <w:ind w:left="1762" w:hanging="1440"/>
      </w:pPr>
      <w:rPr>
        <w:rFonts w:hint="default"/>
      </w:rPr>
    </w:lvl>
    <w:lvl w:ilvl="8">
      <w:start w:val="1"/>
      <w:numFmt w:val="decimal"/>
      <w:lvlText w:val="%1.%2.%3.%4.%5.%6.%7.%8.%9."/>
      <w:lvlJc w:val="left"/>
      <w:pPr>
        <w:ind w:left="2168" w:hanging="1800"/>
      </w:pPr>
      <w:rPr>
        <w:rFonts w:hint="default"/>
      </w:rPr>
    </w:lvl>
  </w:abstractNum>
  <w:abstractNum w:abstractNumId="1" w15:restartNumberingAfterBreak="0">
    <w:nsid w:val="1F220565"/>
    <w:multiLevelType w:val="hybridMultilevel"/>
    <w:tmpl w:val="5A20E3F2"/>
    <w:lvl w:ilvl="0" w:tplc="75887B5E">
      <w:start w:val="1"/>
      <w:numFmt w:val="decimal"/>
      <w:lvlText w:val="%1)"/>
      <w:lvlJc w:val="left"/>
      <w:pPr>
        <w:ind w:left="1020" w:hanging="360"/>
      </w:pPr>
    </w:lvl>
    <w:lvl w:ilvl="1" w:tplc="55ECB462">
      <w:start w:val="1"/>
      <w:numFmt w:val="decimal"/>
      <w:lvlText w:val="%2)"/>
      <w:lvlJc w:val="left"/>
      <w:pPr>
        <w:ind w:left="1020" w:hanging="360"/>
      </w:pPr>
    </w:lvl>
    <w:lvl w:ilvl="2" w:tplc="8F403772">
      <w:start w:val="1"/>
      <w:numFmt w:val="decimal"/>
      <w:lvlText w:val="%3)"/>
      <w:lvlJc w:val="left"/>
      <w:pPr>
        <w:ind w:left="1020" w:hanging="360"/>
      </w:pPr>
    </w:lvl>
    <w:lvl w:ilvl="3" w:tplc="6CC09262">
      <w:start w:val="1"/>
      <w:numFmt w:val="decimal"/>
      <w:lvlText w:val="%4)"/>
      <w:lvlJc w:val="left"/>
      <w:pPr>
        <w:ind w:left="1020" w:hanging="360"/>
      </w:pPr>
    </w:lvl>
    <w:lvl w:ilvl="4" w:tplc="23E20CD2">
      <w:start w:val="1"/>
      <w:numFmt w:val="decimal"/>
      <w:lvlText w:val="%5)"/>
      <w:lvlJc w:val="left"/>
      <w:pPr>
        <w:ind w:left="1020" w:hanging="360"/>
      </w:pPr>
    </w:lvl>
    <w:lvl w:ilvl="5" w:tplc="113806B4">
      <w:start w:val="1"/>
      <w:numFmt w:val="decimal"/>
      <w:lvlText w:val="%6)"/>
      <w:lvlJc w:val="left"/>
      <w:pPr>
        <w:ind w:left="1020" w:hanging="360"/>
      </w:pPr>
    </w:lvl>
    <w:lvl w:ilvl="6" w:tplc="741EFD08">
      <w:start w:val="1"/>
      <w:numFmt w:val="decimal"/>
      <w:lvlText w:val="%7)"/>
      <w:lvlJc w:val="left"/>
      <w:pPr>
        <w:ind w:left="1020" w:hanging="360"/>
      </w:pPr>
    </w:lvl>
    <w:lvl w:ilvl="7" w:tplc="D4066524">
      <w:start w:val="1"/>
      <w:numFmt w:val="decimal"/>
      <w:lvlText w:val="%8)"/>
      <w:lvlJc w:val="left"/>
      <w:pPr>
        <w:ind w:left="1020" w:hanging="360"/>
      </w:pPr>
    </w:lvl>
    <w:lvl w:ilvl="8" w:tplc="A658E6D6">
      <w:start w:val="1"/>
      <w:numFmt w:val="decimal"/>
      <w:lvlText w:val="%9)"/>
      <w:lvlJc w:val="left"/>
      <w:pPr>
        <w:ind w:left="1020" w:hanging="360"/>
      </w:pPr>
    </w:lvl>
  </w:abstractNum>
  <w:abstractNum w:abstractNumId="2" w15:restartNumberingAfterBreak="0">
    <w:nsid w:val="4E991279"/>
    <w:multiLevelType w:val="multilevel"/>
    <w:tmpl w:val="77128DF6"/>
    <w:lvl w:ilvl="0">
      <w:start w:val="1"/>
      <w:numFmt w:val="decimal"/>
      <w:lvlText w:val="%1."/>
      <w:lvlJc w:val="left"/>
      <w:pPr>
        <w:ind w:left="360" w:hanging="360"/>
      </w:pPr>
    </w:lvl>
    <w:lvl w:ilvl="1">
      <w:start w:val="1"/>
      <w:numFmt w:val="decimal"/>
      <w:lvlText w:val="%1.%2."/>
      <w:lvlJc w:val="left"/>
      <w:pPr>
        <w:ind w:left="1709"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7FA1"/>
    <w:rsid w:val="00027B83"/>
    <w:rsid w:val="00046F6B"/>
    <w:rsid w:val="000657F2"/>
    <w:rsid w:val="000B0897"/>
    <w:rsid w:val="00132D20"/>
    <w:rsid w:val="001526CA"/>
    <w:rsid w:val="00170CD6"/>
    <w:rsid w:val="001D6DEB"/>
    <w:rsid w:val="002774B0"/>
    <w:rsid w:val="002921EA"/>
    <w:rsid w:val="002B1201"/>
    <w:rsid w:val="002C29A8"/>
    <w:rsid w:val="002C5DD9"/>
    <w:rsid w:val="002E094F"/>
    <w:rsid w:val="00335D5E"/>
    <w:rsid w:val="00351B15"/>
    <w:rsid w:val="00397327"/>
    <w:rsid w:val="00402199"/>
    <w:rsid w:val="00482375"/>
    <w:rsid w:val="00545279"/>
    <w:rsid w:val="00572F8F"/>
    <w:rsid w:val="005B02D1"/>
    <w:rsid w:val="005B5E39"/>
    <w:rsid w:val="0060495B"/>
    <w:rsid w:val="00660BFC"/>
    <w:rsid w:val="00664E70"/>
    <w:rsid w:val="006C1C7F"/>
    <w:rsid w:val="006C61F5"/>
    <w:rsid w:val="006C79AA"/>
    <w:rsid w:val="006F0803"/>
    <w:rsid w:val="006F5143"/>
    <w:rsid w:val="007011CF"/>
    <w:rsid w:val="00745D97"/>
    <w:rsid w:val="007621BC"/>
    <w:rsid w:val="007732FC"/>
    <w:rsid w:val="00777606"/>
    <w:rsid w:val="007A75C6"/>
    <w:rsid w:val="007D70BC"/>
    <w:rsid w:val="00806FFC"/>
    <w:rsid w:val="0083118A"/>
    <w:rsid w:val="00836DED"/>
    <w:rsid w:val="008446AC"/>
    <w:rsid w:val="00865A50"/>
    <w:rsid w:val="00895E17"/>
    <w:rsid w:val="00951D02"/>
    <w:rsid w:val="00965788"/>
    <w:rsid w:val="009728BC"/>
    <w:rsid w:val="00991888"/>
    <w:rsid w:val="009937D0"/>
    <w:rsid w:val="009A0769"/>
    <w:rsid w:val="009B3FAB"/>
    <w:rsid w:val="009B5631"/>
    <w:rsid w:val="009E5399"/>
    <w:rsid w:val="00A00850"/>
    <w:rsid w:val="00AD1C97"/>
    <w:rsid w:val="00AD4642"/>
    <w:rsid w:val="00AE5684"/>
    <w:rsid w:val="00B027B1"/>
    <w:rsid w:val="00B46F6F"/>
    <w:rsid w:val="00B77835"/>
    <w:rsid w:val="00B924E1"/>
    <w:rsid w:val="00BD3C39"/>
    <w:rsid w:val="00C02474"/>
    <w:rsid w:val="00C118F5"/>
    <w:rsid w:val="00C54B47"/>
    <w:rsid w:val="00C74FA2"/>
    <w:rsid w:val="00C80126"/>
    <w:rsid w:val="00CE1608"/>
    <w:rsid w:val="00D2260C"/>
    <w:rsid w:val="00D23A8A"/>
    <w:rsid w:val="00D356BE"/>
    <w:rsid w:val="00D6718C"/>
    <w:rsid w:val="00D76066"/>
    <w:rsid w:val="00DA4E0C"/>
    <w:rsid w:val="00DF54B3"/>
    <w:rsid w:val="00E03766"/>
    <w:rsid w:val="00E205A4"/>
    <w:rsid w:val="00E2150D"/>
    <w:rsid w:val="00E3796F"/>
    <w:rsid w:val="00E65215"/>
    <w:rsid w:val="00E74F30"/>
    <w:rsid w:val="00E82B5E"/>
    <w:rsid w:val="00F245DE"/>
    <w:rsid w:val="00F5304D"/>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19CC5A5D-817C-4B7C-B318-F66D7014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unhideWhenUsed/>
    <w:rsid w:val="007A75C6"/>
    <w:pPr>
      <w:tabs>
        <w:tab w:val="center" w:pos="4513"/>
        <w:tab w:val="right" w:pos="9026"/>
      </w:tabs>
    </w:p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table" w:customStyle="1" w:styleId="Lentelstinklelis2">
    <w:name w:val="Lentelės tinklelis2"/>
    <w:basedOn w:val="prastojilentel"/>
    <w:next w:val="Lentelstinklelis"/>
    <w:uiPriority w:val="39"/>
    <w:rsid w:val="00AE5684"/>
    <w:pPr>
      <w:ind w:firstLine="697"/>
      <w:jc w:val="both"/>
    </w:pPr>
    <w:rPr>
      <w:rFonts w:eastAsia="Calibri"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AE5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E5684"/>
    <w:rPr>
      <w:color w:val="0563C1" w:themeColor="hyperlink"/>
      <w:u w:val="single"/>
    </w:rPr>
  </w:style>
  <w:style w:type="character" w:styleId="Komentaronuoroda">
    <w:name w:val="annotation reference"/>
    <w:rsid w:val="00AE5684"/>
    <w:rPr>
      <w:sz w:val="16"/>
      <w:szCs w:val="16"/>
    </w:rPr>
  </w:style>
  <w:style w:type="paragraph" w:styleId="Komentarotekstas">
    <w:name w:val="annotation text"/>
    <w:basedOn w:val="prastasis"/>
    <w:link w:val="KomentarotekstasDiagrama"/>
    <w:unhideWhenUsed/>
    <w:rsid w:val="00660BFC"/>
    <w:rPr>
      <w:sz w:val="20"/>
    </w:rPr>
  </w:style>
  <w:style w:type="character" w:customStyle="1" w:styleId="KomentarotekstasDiagrama">
    <w:name w:val="Komentaro tekstas Diagrama"/>
    <w:basedOn w:val="Numatytasispastraiposriftas"/>
    <w:link w:val="Komentarotekstas"/>
    <w:rsid w:val="00660BFC"/>
    <w:rPr>
      <w:sz w:val="20"/>
    </w:rPr>
  </w:style>
  <w:style w:type="paragraph" w:styleId="Komentarotema">
    <w:name w:val="annotation subject"/>
    <w:basedOn w:val="Komentarotekstas"/>
    <w:next w:val="Komentarotekstas"/>
    <w:link w:val="KomentarotemaDiagrama"/>
    <w:semiHidden/>
    <w:unhideWhenUsed/>
    <w:rsid w:val="00660BFC"/>
    <w:rPr>
      <w:b/>
      <w:bCs/>
    </w:rPr>
  </w:style>
  <w:style w:type="character" w:customStyle="1" w:styleId="KomentarotemaDiagrama">
    <w:name w:val="Komentaro tema Diagrama"/>
    <w:basedOn w:val="KomentarotekstasDiagrama"/>
    <w:link w:val="Komentarotema"/>
    <w:semiHidden/>
    <w:rsid w:val="00660BFC"/>
    <w:rPr>
      <w:b/>
      <w:bCs/>
      <w:sz w:val="20"/>
    </w:rPr>
  </w:style>
  <w:style w:type="paragraph" w:styleId="Debesliotekstas">
    <w:name w:val="Balloon Text"/>
    <w:basedOn w:val="prastasis"/>
    <w:link w:val="DebesliotekstasDiagrama"/>
    <w:semiHidden/>
    <w:unhideWhenUsed/>
    <w:rsid w:val="00660BF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60BFC"/>
    <w:rPr>
      <w:rFonts w:ascii="Segoe UI" w:hAnsi="Segoe UI" w:cs="Segoe UI"/>
      <w:sz w:val="18"/>
      <w:szCs w:val="18"/>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99"/>
    <w:qFormat/>
    <w:locked/>
    <w:rsid w:val="00806FFC"/>
    <w:rPr>
      <w:rFonts w:ascii="Calibri" w:hAnsi="Calibri" w:cs="Calibri"/>
      <w:szCs w:val="24"/>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1"/>
    <w:qFormat/>
    <w:rsid w:val="00806FFC"/>
    <w:pPr>
      <w:ind w:left="720"/>
      <w:contextualSpacing/>
    </w:pPr>
    <w:rPr>
      <w:rFonts w:ascii="Calibri" w:hAnsi="Calibri" w:cs="Calibri"/>
      <w:szCs w:val="24"/>
      <w:lang w:val="en-US"/>
    </w:rPr>
  </w:style>
  <w:style w:type="paragraph" w:styleId="Pataisymai">
    <w:name w:val="Revision"/>
    <w:hidden/>
    <w:semiHidden/>
    <w:rsid w:val="00B02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info@kpmpc.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wiss-contribution.admin.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350B2A3-9EE9-4EF4-8968-6B11D1FA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14415</Words>
  <Characters>8217</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KPMPC Svečias</cp:lastModifiedBy>
  <cp:revision>25</cp:revision>
  <dcterms:created xsi:type="dcterms:W3CDTF">2025-12-16T16:15:00Z</dcterms:created>
  <dcterms:modified xsi:type="dcterms:W3CDTF">2026-02-04T20:42:00Z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